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B18BA0" w14:textId="58BAF25B" w:rsidR="0067242F" w:rsidRPr="0069075F" w:rsidRDefault="0067242F" w:rsidP="00A67AB4">
      <w:pPr>
        <w:spacing w:line="240" w:lineRule="auto"/>
        <w:rPr>
          <w:rFonts w:asciiTheme="majorHAnsi" w:hAnsiTheme="majorHAnsi" w:cstheme="majorHAnsi"/>
          <w:b/>
          <w:bCs/>
          <w:sz w:val="28"/>
          <w:szCs w:val="28"/>
        </w:rPr>
      </w:pPr>
      <w:r w:rsidRPr="0069075F">
        <w:rPr>
          <w:rFonts w:asciiTheme="majorHAnsi" w:hAnsiTheme="majorHAnsi" w:cstheme="majorHAnsi"/>
          <w:b/>
          <w:bCs/>
          <w:sz w:val="28"/>
          <w:szCs w:val="28"/>
        </w:rPr>
        <w:t xml:space="preserve">SOUTH LONDON BOTANICAL INSTITUTE </w:t>
      </w:r>
      <w:r w:rsidR="002F4380" w:rsidRPr="0069075F">
        <w:rPr>
          <w:rFonts w:asciiTheme="majorHAnsi" w:hAnsiTheme="majorHAnsi" w:cstheme="majorHAnsi"/>
          <w:b/>
          <w:bCs/>
          <w:sz w:val="28"/>
          <w:szCs w:val="28"/>
        </w:rPr>
        <w:t xml:space="preserve">- </w:t>
      </w:r>
      <w:r w:rsidRPr="0069075F">
        <w:rPr>
          <w:rFonts w:asciiTheme="majorHAnsi" w:hAnsiTheme="majorHAnsi" w:cstheme="majorHAnsi"/>
          <w:b/>
          <w:bCs/>
          <w:sz w:val="28"/>
          <w:szCs w:val="28"/>
        </w:rPr>
        <w:t>BUSINESS PLAN 202</w:t>
      </w:r>
      <w:r w:rsidR="00926D39" w:rsidRPr="0069075F">
        <w:rPr>
          <w:rFonts w:asciiTheme="majorHAnsi" w:hAnsiTheme="majorHAnsi" w:cstheme="majorHAnsi"/>
          <w:b/>
          <w:bCs/>
          <w:sz w:val="28"/>
          <w:szCs w:val="28"/>
        </w:rPr>
        <w:t>1</w:t>
      </w:r>
      <w:r w:rsidRPr="0069075F">
        <w:rPr>
          <w:rFonts w:asciiTheme="majorHAnsi" w:hAnsiTheme="majorHAnsi" w:cstheme="majorHAnsi"/>
          <w:b/>
          <w:bCs/>
          <w:sz w:val="28"/>
          <w:szCs w:val="28"/>
        </w:rPr>
        <w:t xml:space="preserve">-2026 </w:t>
      </w:r>
      <w:r w:rsidR="00926D39" w:rsidRPr="0069075F">
        <w:rPr>
          <w:rFonts w:asciiTheme="majorHAnsi" w:hAnsiTheme="majorHAnsi" w:cstheme="majorHAnsi"/>
          <w:b/>
          <w:bCs/>
          <w:sz w:val="28"/>
          <w:szCs w:val="28"/>
        </w:rPr>
        <w:t>S</w:t>
      </w:r>
      <w:r w:rsidRPr="0069075F">
        <w:rPr>
          <w:rFonts w:asciiTheme="majorHAnsi" w:hAnsiTheme="majorHAnsi" w:cstheme="majorHAnsi"/>
          <w:b/>
          <w:bCs/>
          <w:sz w:val="28"/>
          <w:szCs w:val="28"/>
        </w:rPr>
        <w:t>UMMARY</w:t>
      </w:r>
      <w:r w:rsidR="00926D39" w:rsidRPr="0069075F">
        <w:rPr>
          <w:rFonts w:asciiTheme="majorHAnsi" w:hAnsiTheme="majorHAnsi" w:cstheme="majorHAnsi"/>
          <w:b/>
          <w:bCs/>
          <w:sz w:val="28"/>
          <w:szCs w:val="28"/>
        </w:rPr>
        <w:t xml:space="preserve"> (Sept 2020</w:t>
      </w:r>
      <w:r w:rsidR="005C3385">
        <w:rPr>
          <w:rFonts w:asciiTheme="majorHAnsi" w:hAnsiTheme="majorHAnsi" w:cstheme="majorHAnsi"/>
          <w:b/>
          <w:bCs/>
          <w:sz w:val="28"/>
          <w:szCs w:val="28"/>
        </w:rPr>
        <w:t xml:space="preserve"> draft</w:t>
      </w:r>
      <w:bookmarkStart w:id="0" w:name="_GoBack"/>
      <w:bookmarkEnd w:id="0"/>
      <w:r w:rsidR="00926D39" w:rsidRPr="0069075F">
        <w:rPr>
          <w:rFonts w:asciiTheme="majorHAnsi" w:hAnsiTheme="majorHAnsi" w:cstheme="majorHAnsi"/>
          <w:b/>
          <w:bCs/>
          <w:sz w:val="28"/>
          <w:szCs w:val="28"/>
        </w:rPr>
        <w:t>)</w:t>
      </w:r>
    </w:p>
    <w:p w14:paraId="1B3AEE9C" w14:textId="77777777" w:rsidR="00926D39" w:rsidRPr="0069075F" w:rsidRDefault="00926D39" w:rsidP="00A67AB4">
      <w:pPr>
        <w:spacing w:line="240" w:lineRule="auto"/>
        <w:rPr>
          <w:rFonts w:asciiTheme="majorHAnsi" w:hAnsiTheme="majorHAnsi" w:cstheme="majorHAnsi"/>
          <w:b/>
          <w:bCs/>
        </w:rPr>
      </w:pPr>
    </w:p>
    <w:p w14:paraId="29556912" w14:textId="728CB64F" w:rsidR="00BA5B42" w:rsidRPr="0069075F" w:rsidRDefault="00A67AB4" w:rsidP="00A67AB4">
      <w:pPr>
        <w:spacing w:line="240" w:lineRule="auto"/>
        <w:rPr>
          <w:rFonts w:asciiTheme="majorHAnsi" w:hAnsiTheme="majorHAnsi" w:cstheme="majorHAnsi"/>
          <w:b/>
          <w:bCs/>
        </w:rPr>
      </w:pPr>
      <w:r w:rsidRPr="0069075F">
        <w:rPr>
          <w:rFonts w:asciiTheme="majorHAnsi" w:hAnsiTheme="majorHAnsi" w:cstheme="majorHAnsi"/>
          <w:b/>
          <w:bCs/>
        </w:rPr>
        <w:t>Introduction</w:t>
      </w:r>
      <w:r w:rsidR="00F633E0" w:rsidRPr="0069075F">
        <w:rPr>
          <w:rFonts w:asciiTheme="majorHAnsi" w:hAnsiTheme="majorHAnsi" w:cstheme="majorHAnsi"/>
          <w:b/>
          <w:bCs/>
        </w:rPr>
        <w:t xml:space="preserve"> and context</w:t>
      </w:r>
    </w:p>
    <w:p w14:paraId="52EBE84F" w14:textId="40F3ADE8" w:rsidR="001D407B" w:rsidRPr="0069075F" w:rsidRDefault="008D49E0" w:rsidP="001D407B">
      <w:pPr>
        <w:spacing w:line="240" w:lineRule="auto"/>
        <w:rPr>
          <w:rFonts w:asciiTheme="majorHAnsi" w:hAnsiTheme="majorHAnsi" w:cstheme="majorHAnsi"/>
        </w:rPr>
      </w:pPr>
      <w:r w:rsidRPr="0069075F">
        <w:rPr>
          <w:rFonts w:asciiTheme="majorHAnsi" w:hAnsiTheme="majorHAnsi" w:cstheme="majorHAnsi"/>
        </w:rPr>
        <w:t xml:space="preserve">The </w:t>
      </w:r>
      <w:r w:rsidR="001D407B" w:rsidRPr="0069075F">
        <w:rPr>
          <w:rFonts w:asciiTheme="majorHAnsi" w:hAnsiTheme="majorHAnsi" w:cstheme="majorHAnsi"/>
        </w:rPr>
        <w:t xml:space="preserve">SLBI mission: </w:t>
      </w:r>
      <w:r w:rsidR="00354143" w:rsidRPr="0069075F">
        <w:rPr>
          <w:rFonts w:asciiTheme="majorHAnsi" w:hAnsiTheme="majorHAnsi" w:cstheme="majorHAnsi"/>
          <w:iCs/>
        </w:rPr>
        <w:t>to be a place</w:t>
      </w:r>
      <w:r w:rsidR="001D407B" w:rsidRPr="0069075F">
        <w:rPr>
          <w:rFonts w:asciiTheme="majorHAnsi" w:hAnsiTheme="majorHAnsi" w:cstheme="majorHAnsi"/>
          <w:iCs/>
        </w:rPr>
        <w:t xml:space="preserve"> </w:t>
      </w:r>
      <w:r w:rsidR="0069075F" w:rsidRPr="0069075F">
        <w:rPr>
          <w:rFonts w:asciiTheme="majorHAnsi" w:hAnsiTheme="majorHAnsi" w:cstheme="majorHAnsi"/>
          <w:iCs/>
        </w:rPr>
        <w:t>where</w:t>
      </w:r>
      <w:r w:rsidR="001D407B" w:rsidRPr="0069075F">
        <w:rPr>
          <w:rFonts w:asciiTheme="majorHAnsi" w:hAnsiTheme="majorHAnsi" w:cstheme="majorHAnsi"/>
          <w:iCs/>
        </w:rPr>
        <w:t xml:space="preserve"> people of all ages and backgrounds can develop and share </w:t>
      </w:r>
      <w:r w:rsidR="0069075F" w:rsidRPr="0069075F">
        <w:rPr>
          <w:rFonts w:asciiTheme="majorHAnsi" w:hAnsiTheme="majorHAnsi" w:cstheme="majorHAnsi"/>
          <w:iCs/>
        </w:rPr>
        <w:t xml:space="preserve">their </w:t>
      </w:r>
      <w:r w:rsidR="001D407B" w:rsidRPr="0069075F">
        <w:rPr>
          <w:rFonts w:asciiTheme="majorHAnsi" w:hAnsiTheme="majorHAnsi" w:cstheme="majorHAnsi"/>
          <w:iCs/>
        </w:rPr>
        <w:t xml:space="preserve">passion for plants, </w:t>
      </w:r>
      <w:r w:rsidR="0069075F" w:rsidRPr="0069075F">
        <w:rPr>
          <w:rFonts w:asciiTheme="majorHAnsi" w:hAnsiTheme="majorHAnsi" w:cstheme="majorHAnsi"/>
          <w:iCs/>
        </w:rPr>
        <w:t>summarised</w:t>
      </w:r>
      <w:r w:rsidR="001D407B" w:rsidRPr="0069075F">
        <w:rPr>
          <w:rFonts w:asciiTheme="majorHAnsi" w:hAnsiTheme="majorHAnsi" w:cstheme="majorHAnsi"/>
          <w:iCs/>
        </w:rPr>
        <w:t xml:space="preserve"> as</w:t>
      </w:r>
      <w:r w:rsidR="001D407B" w:rsidRPr="0069075F">
        <w:rPr>
          <w:rFonts w:asciiTheme="majorHAnsi" w:hAnsiTheme="majorHAnsi" w:cstheme="majorHAnsi"/>
          <w:i/>
        </w:rPr>
        <w:t>:</w:t>
      </w:r>
      <w:r w:rsidR="001D407B" w:rsidRPr="0069075F">
        <w:rPr>
          <w:rFonts w:asciiTheme="majorHAnsi" w:hAnsiTheme="majorHAnsi" w:cstheme="majorHAnsi"/>
        </w:rPr>
        <w:t xml:space="preserve"> </w:t>
      </w:r>
      <w:r w:rsidR="001D407B" w:rsidRPr="0069075F">
        <w:rPr>
          <w:rFonts w:asciiTheme="majorHAnsi" w:hAnsiTheme="majorHAnsi" w:cstheme="majorHAnsi"/>
          <w:i/>
          <w:iCs/>
        </w:rPr>
        <w:t>Discover</w:t>
      </w:r>
      <w:r w:rsidR="0069075F" w:rsidRPr="0069075F">
        <w:rPr>
          <w:rFonts w:asciiTheme="majorHAnsi" w:hAnsiTheme="majorHAnsi" w:cstheme="majorHAnsi"/>
          <w:i/>
          <w:iCs/>
        </w:rPr>
        <w:t>ing</w:t>
      </w:r>
      <w:r w:rsidR="001D407B" w:rsidRPr="0069075F">
        <w:rPr>
          <w:rFonts w:asciiTheme="majorHAnsi" w:hAnsiTheme="majorHAnsi" w:cstheme="majorHAnsi"/>
          <w:i/>
          <w:iCs/>
        </w:rPr>
        <w:t xml:space="preserve"> plants, enrich</w:t>
      </w:r>
      <w:r w:rsidR="0069075F" w:rsidRPr="0069075F">
        <w:rPr>
          <w:rFonts w:asciiTheme="majorHAnsi" w:hAnsiTheme="majorHAnsi" w:cstheme="majorHAnsi"/>
          <w:i/>
          <w:iCs/>
        </w:rPr>
        <w:t>ing</w:t>
      </w:r>
      <w:r w:rsidR="001D407B" w:rsidRPr="0069075F">
        <w:rPr>
          <w:rFonts w:asciiTheme="majorHAnsi" w:hAnsiTheme="majorHAnsi" w:cstheme="majorHAnsi"/>
          <w:i/>
          <w:iCs/>
        </w:rPr>
        <w:t xml:space="preserve"> lives, sustain</w:t>
      </w:r>
      <w:r w:rsidR="0069075F" w:rsidRPr="0069075F">
        <w:rPr>
          <w:rFonts w:asciiTheme="majorHAnsi" w:hAnsiTheme="majorHAnsi" w:cstheme="majorHAnsi"/>
          <w:i/>
          <w:iCs/>
        </w:rPr>
        <w:t>ing</w:t>
      </w:r>
      <w:r w:rsidR="001D407B" w:rsidRPr="0069075F">
        <w:rPr>
          <w:rFonts w:asciiTheme="majorHAnsi" w:hAnsiTheme="majorHAnsi" w:cstheme="majorHAnsi"/>
          <w:i/>
          <w:iCs/>
        </w:rPr>
        <w:t xml:space="preserve"> the future</w:t>
      </w:r>
    </w:p>
    <w:p w14:paraId="5D3E2334" w14:textId="30F396CC" w:rsidR="00A31B09" w:rsidRPr="0069075F" w:rsidRDefault="001D407B" w:rsidP="00A31B09">
      <w:pPr>
        <w:spacing w:line="240" w:lineRule="auto"/>
        <w:rPr>
          <w:rFonts w:asciiTheme="majorHAnsi" w:hAnsiTheme="majorHAnsi" w:cstheme="majorHAnsi"/>
        </w:rPr>
      </w:pPr>
      <w:r w:rsidRPr="0069075F">
        <w:rPr>
          <w:rFonts w:asciiTheme="majorHAnsi" w:hAnsiTheme="majorHAnsi" w:cstheme="majorHAnsi"/>
        </w:rPr>
        <w:t>The purpose of the SLBI Strategic Business Plan 202</w:t>
      </w:r>
      <w:r w:rsidR="00631A9D" w:rsidRPr="0069075F">
        <w:rPr>
          <w:rFonts w:asciiTheme="majorHAnsi" w:hAnsiTheme="majorHAnsi" w:cstheme="majorHAnsi"/>
        </w:rPr>
        <w:t>1</w:t>
      </w:r>
      <w:r w:rsidRPr="0069075F">
        <w:rPr>
          <w:rFonts w:asciiTheme="majorHAnsi" w:hAnsiTheme="majorHAnsi" w:cstheme="majorHAnsi"/>
        </w:rPr>
        <w:t xml:space="preserve">-2026 is to </w:t>
      </w:r>
      <w:r w:rsidR="00A31B09" w:rsidRPr="0069075F">
        <w:rPr>
          <w:rFonts w:asciiTheme="majorHAnsi" w:hAnsiTheme="majorHAnsi" w:cstheme="majorHAnsi"/>
        </w:rPr>
        <w:t xml:space="preserve">embed the SLBI more firmly into both local and </w:t>
      </w:r>
      <w:r w:rsidR="003358FA" w:rsidRPr="0069075F">
        <w:rPr>
          <w:rFonts w:asciiTheme="majorHAnsi" w:hAnsiTheme="majorHAnsi" w:cstheme="majorHAnsi"/>
        </w:rPr>
        <w:t>botanical</w:t>
      </w:r>
      <w:r w:rsidR="00A31B09" w:rsidRPr="0069075F">
        <w:rPr>
          <w:rFonts w:asciiTheme="majorHAnsi" w:hAnsiTheme="majorHAnsi" w:cstheme="majorHAnsi"/>
        </w:rPr>
        <w:t xml:space="preserve"> communities</w:t>
      </w:r>
      <w:r w:rsidR="002F4380" w:rsidRPr="0069075F">
        <w:rPr>
          <w:rFonts w:asciiTheme="majorHAnsi" w:hAnsiTheme="majorHAnsi" w:cstheme="majorHAnsi"/>
        </w:rPr>
        <w:t xml:space="preserve">, so that </w:t>
      </w:r>
      <w:r w:rsidR="0069075F" w:rsidRPr="0069075F">
        <w:rPr>
          <w:rFonts w:asciiTheme="majorHAnsi" w:hAnsiTheme="majorHAnsi" w:cstheme="majorHAnsi"/>
        </w:rPr>
        <w:t xml:space="preserve">even </w:t>
      </w:r>
      <w:r w:rsidR="002F4380" w:rsidRPr="0069075F">
        <w:rPr>
          <w:rFonts w:asciiTheme="majorHAnsi" w:hAnsiTheme="majorHAnsi" w:cstheme="majorHAnsi"/>
        </w:rPr>
        <w:t>more people can benefit from our activities</w:t>
      </w:r>
      <w:r w:rsidR="00A31B09" w:rsidRPr="0069075F">
        <w:rPr>
          <w:rFonts w:asciiTheme="majorHAnsi" w:hAnsiTheme="majorHAnsi" w:cstheme="majorHAnsi"/>
        </w:rPr>
        <w:t>.</w:t>
      </w:r>
      <w:r w:rsidR="00C1226E" w:rsidRPr="0069075F">
        <w:rPr>
          <w:rFonts w:asciiTheme="majorHAnsi" w:hAnsiTheme="majorHAnsi" w:cstheme="majorHAnsi"/>
        </w:rPr>
        <w:t xml:space="preserve"> </w:t>
      </w:r>
    </w:p>
    <w:p w14:paraId="32D65AD0" w14:textId="293D1052" w:rsidR="005E3E2B" w:rsidRPr="0069075F" w:rsidRDefault="001D407B" w:rsidP="0000103B">
      <w:pPr>
        <w:spacing w:line="240" w:lineRule="auto"/>
        <w:rPr>
          <w:rFonts w:asciiTheme="majorHAnsi" w:hAnsiTheme="majorHAnsi" w:cstheme="majorHAnsi"/>
        </w:rPr>
      </w:pPr>
      <w:r w:rsidRPr="0069075F">
        <w:rPr>
          <w:rFonts w:asciiTheme="majorHAnsi" w:hAnsiTheme="majorHAnsi" w:cstheme="majorHAnsi"/>
        </w:rPr>
        <w:t xml:space="preserve">Our plan will </w:t>
      </w:r>
      <w:r w:rsidR="003358FA" w:rsidRPr="0069075F">
        <w:rPr>
          <w:rFonts w:asciiTheme="majorHAnsi" w:hAnsiTheme="majorHAnsi" w:cstheme="majorHAnsi"/>
        </w:rPr>
        <w:t xml:space="preserve">ensure that </w:t>
      </w:r>
      <w:r w:rsidRPr="0069075F">
        <w:rPr>
          <w:rFonts w:asciiTheme="majorHAnsi" w:hAnsiTheme="majorHAnsi" w:cstheme="majorHAnsi"/>
        </w:rPr>
        <w:t>the SLBI</w:t>
      </w:r>
      <w:r w:rsidR="0000103B" w:rsidRPr="0069075F">
        <w:rPr>
          <w:rFonts w:asciiTheme="majorHAnsi" w:hAnsiTheme="majorHAnsi" w:cstheme="majorHAnsi"/>
        </w:rPr>
        <w:t xml:space="preserve"> attract</w:t>
      </w:r>
      <w:r w:rsidR="003358FA" w:rsidRPr="0069075F">
        <w:rPr>
          <w:rFonts w:asciiTheme="majorHAnsi" w:hAnsiTheme="majorHAnsi" w:cstheme="majorHAnsi"/>
        </w:rPr>
        <w:t>s</w:t>
      </w:r>
      <w:r w:rsidR="0000103B" w:rsidRPr="0069075F">
        <w:rPr>
          <w:rFonts w:asciiTheme="majorHAnsi" w:hAnsiTheme="majorHAnsi" w:cstheme="majorHAnsi"/>
        </w:rPr>
        <w:t xml:space="preserve"> and engage</w:t>
      </w:r>
      <w:r w:rsidR="002F4380" w:rsidRPr="0069075F">
        <w:rPr>
          <w:rFonts w:asciiTheme="majorHAnsi" w:hAnsiTheme="majorHAnsi" w:cstheme="majorHAnsi"/>
        </w:rPr>
        <w:t>s</w:t>
      </w:r>
      <w:r w:rsidR="0000103B" w:rsidRPr="0069075F">
        <w:rPr>
          <w:rFonts w:asciiTheme="majorHAnsi" w:hAnsiTheme="majorHAnsi" w:cstheme="majorHAnsi"/>
        </w:rPr>
        <w:t xml:space="preserve"> with more people</w:t>
      </w:r>
      <w:r w:rsidR="00F06752" w:rsidRPr="0069075F">
        <w:rPr>
          <w:rFonts w:asciiTheme="majorHAnsi" w:hAnsiTheme="majorHAnsi" w:cstheme="majorHAnsi"/>
        </w:rPr>
        <w:t xml:space="preserve"> </w:t>
      </w:r>
      <w:r w:rsidR="0000103B" w:rsidRPr="0069075F">
        <w:rPr>
          <w:rFonts w:asciiTheme="majorHAnsi" w:hAnsiTheme="majorHAnsi" w:cstheme="majorHAnsi"/>
        </w:rPr>
        <w:t xml:space="preserve">from the local community, which is increasingly young and ethnically diverse, and </w:t>
      </w:r>
      <w:r w:rsidR="00897923" w:rsidRPr="0069075F">
        <w:rPr>
          <w:rFonts w:asciiTheme="majorHAnsi" w:hAnsiTheme="majorHAnsi" w:cstheme="majorHAnsi"/>
        </w:rPr>
        <w:t xml:space="preserve">will </w:t>
      </w:r>
      <w:r w:rsidR="0000103B" w:rsidRPr="0069075F">
        <w:rPr>
          <w:rFonts w:asciiTheme="majorHAnsi" w:hAnsiTheme="majorHAnsi" w:cstheme="majorHAnsi"/>
        </w:rPr>
        <w:t>also ha</w:t>
      </w:r>
      <w:r w:rsidR="00897923" w:rsidRPr="0069075F">
        <w:rPr>
          <w:rFonts w:asciiTheme="majorHAnsi" w:hAnsiTheme="majorHAnsi" w:cstheme="majorHAnsi"/>
        </w:rPr>
        <w:t>ve</w:t>
      </w:r>
      <w:r w:rsidR="0000103B" w:rsidRPr="0069075F">
        <w:rPr>
          <w:rFonts w:asciiTheme="majorHAnsi" w:hAnsiTheme="majorHAnsi" w:cstheme="majorHAnsi"/>
        </w:rPr>
        <w:t xml:space="preserve"> a greater geographical reach through digitalisation.</w:t>
      </w:r>
      <w:r w:rsidR="00F06752" w:rsidRPr="0069075F">
        <w:rPr>
          <w:rFonts w:asciiTheme="majorHAnsi" w:hAnsiTheme="majorHAnsi" w:cstheme="majorHAnsi"/>
        </w:rPr>
        <w:t xml:space="preserve">  </w:t>
      </w:r>
      <w:r w:rsidR="005A028E" w:rsidRPr="0069075F">
        <w:rPr>
          <w:rFonts w:asciiTheme="majorHAnsi" w:hAnsiTheme="majorHAnsi" w:cstheme="majorHAnsi"/>
        </w:rPr>
        <w:t xml:space="preserve">It </w:t>
      </w:r>
      <w:r w:rsidR="0069075F" w:rsidRPr="0069075F">
        <w:rPr>
          <w:rFonts w:asciiTheme="majorHAnsi" w:hAnsiTheme="majorHAnsi" w:cstheme="majorHAnsi"/>
        </w:rPr>
        <w:t>will give</w:t>
      </w:r>
      <w:r w:rsidR="005A028E" w:rsidRPr="0069075F">
        <w:rPr>
          <w:rFonts w:asciiTheme="majorHAnsi" w:hAnsiTheme="majorHAnsi" w:cstheme="majorHAnsi"/>
        </w:rPr>
        <w:t xml:space="preserve"> us increased opportunities to educate more people more widely, including </w:t>
      </w:r>
      <w:r w:rsidR="00F352C0" w:rsidRPr="0069075F">
        <w:rPr>
          <w:rFonts w:asciiTheme="majorHAnsi" w:hAnsiTheme="majorHAnsi" w:cstheme="majorHAnsi"/>
        </w:rPr>
        <w:t xml:space="preserve">on </w:t>
      </w:r>
      <w:r w:rsidR="005A028E" w:rsidRPr="0069075F">
        <w:rPr>
          <w:rFonts w:asciiTheme="majorHAnsi" w:hAnsiTheme="majorHAnsi" w:cstheme="majorHAnsi"/>
        </w:rPr>
        <w:t>topics such as climate change</w:t>
      </w:r>
      <w:r w:rsidR="00F06752" w:rsidRPr="0069075F">
        <w:rPr>
          <w:rFonts w:asciiTheme="majorHAnsi" w:hAnsiTheme="majorHAnsi" w:cstheme="majorHAnsi"/>
        </w:rPr>
        <w:t xml:space="preserve">, </w:t>
      </w:r>
      <w:r w:rsidR="00F352C0" w:rsidRPr="0069075F">
        <w:rPr>
          <w:rFonts w:asciiTheme="majorHAnsi" w:hAnsiTheme="majorHAnsi" w:cstheme="majorHAnsi"/>
        </w:rPr>
        <w:t xml:space="preserve">the healing effect of plants and </w:t>
      </w:r>
      <w:r w:rsidR="00F06752" w:rsidRPr="0069075F">
        <w:rPr>
          <w:rFonts w:asciiTheme="majorHAnsi" w:hAnsiTheme="majorHAnsi" w:cstheme="majorHAnsi"/>
        </w:rPr>
        <w:t xml:space="preserve">inequalities and colonial legacies in botany. </w:t>
      </w:r>
      <w:r w:rsidR="00B373B8" w:rsidRPr="0069075F">
        <w:rPr>
          <w:rFonts w:asciiTheme="majorHAnsi" w:hAnsiTheme="majorHAnsi" w:cstheme="majorHAnsi"/>
        </w:rPr>
        <w:t xml:space="preserve">It will improve our scientific credentials and </w:t>
      </w:r>
      <w:r w:rsidR="00251E6C" w:rsidRPr="0069075F">
        <w:rPr>
          <w:rFonts w:asciiTheme="majorHAnsi" w:hAnsiTheme="majorHAnsi" w:cstheme="majorHAnsi"/>
        </w:rPr>
        <w:t>collaborations</w:t>
      </w:r>
      <w:r w:rsidR="00B373B8" w:rsidRPr="0069075F">
        <w:rPr>
          <w:rFonts w:asciiTheme="majorHAnsi" w:hAnsiTheme="majorHAnsi" w:cstheme="majorHAnsi"/>
        </w:rPr>
        <w:t xml:space="preserve"> with</w:t>
      </w:r>
      <w:r w:rsidR="00251E6C" w:rsidRPr="0069075F">
        <w:rPr>
          <w:rFonts w:asciiTheme="majorHAnsi" w:hAnsiTheme="majorHAnsi" w:cstheme="majorHAnsi"/>
        </w:rPr>
        <w:t xml:space="preserve"> botanists and other professionals.</w:t>
      </w:r>
    </w:p>
    <w:p w14:paraId="6CF443D8" w14:textId="20A97C1D" w:rsidR="00247012" w:rsidRPr="0069075F" w:rsidRDefault="00247012" w:rsidP="0000103B">
      <w:pPr>
        <w:spacing w:line="240" w:lineRule="auto"/>
        <w:rPr>
          <w:rFonts w:asciiTheme="majorHAnsi" w:hAnsiTheme="majorHAnsi" w:cstheme="majorHAnsi"/>
        </w:rPr>
      </w:pPr>
      <w:r w:rsidRPr="0069075F">
        <w:rPr>
          <w:rFonts w:asciiTheme="majorHAnsi" w:hAnsiTheme="majorHAnsi" w:cstheme="majorHAnsi"/>
        </w:rPr>
        <w:t xml:space="preserve">It is of course, Covid-19 contingent, and as such is designed to be responsive to temporary, sudden and longer-term changes in the real world.  Rather than being a strict linear plan, it will evolve </w:t>
      </w:r>
      <w:proofErr w:type="gramStart"/>
      <w:r w:rsidRPr="0069075F">
        <w:rPr>
          <w:rFonts w:asciiTheme="majorHAnsi" w:hAnsiTheme="majorHAnsi" w:cstheme="majorHAnsi"/>
        </w:rPr>
        <w:t>through</w:t>
      </w:r>
      <w:proofErr w:type="gramEnd"/>
      <w:r w:rsidRPr="0069075F">
        <w:rPr>
          <w:rFonts w:asciiTheme="majorHAnsi" w:hAnsiTheme="majorHAnsi" w:cstheme="majorHAnsi"/>
        </w:rPr>
        <w:t xml:space="preserve"> experimentation, review and adaptation so that it can best achieve our</w:t>
      </w:r>
      <w:r w:rsidR="0069075F" w:rsidRPr="0069075F">
        <w:rPr>
          <w:rFonts w:asciiTheme="majorHAnsi" w:hAnsiTheme="majorHAnsi" w:cstheme="majorHAnsi"/>
        </w:rPr>
        <w:t xml:space="preserve"> 3 strategic </w:t>
      </w:r>
      <w:r w:rsidRPr="0069075F">
        <w:rPr>
          <w:rFonts w:asciiTheme="majorHAnsi" w:hAnsiTheme="majorHAnsi" w:cstheme="majorHAnsi"/>
        </w:rPr>
        <w:t>objectives.</w:t>
      </w:r>
    </w:p>
    <w:p w14:paraId="5E2F91B9" w14:textId="234D01CD" w:rsidR="00F06752" w:rsidRPr="0069075F" w:rsidRDefault="00F06752" w:rsidP="0000103B">
      <w:pPr>
        <w:spacing w:line="240" w:lineRule="auto"/>
        <w:rPr>
          <w:rFonts w:asciiTheme="majorHAnsi" w:hAnsiTheme="majorHAnsi" w:cstheme="majorHAnsi"/>
          <w:b/>
          <w:bCs/>
        </w:rPr>
      </w:pPr>
      <w:r w:rsidRPr="0069075F">
        <w:rPr>
          <w:rFonts w:asciiTheme="majorHAnsi" w:hAnsiTheme="majorHAnsi" w:cstheme="majorHAnsi"/>
          <w:b/>
          <w:bCs/>
        </w:rPr>
        <w:t>Objectives</w:t>
      </w:r>
    </w:p>
    <w:p w14:paraId="7004410A" w14:textId="614CC54D" w:rsidR="0000103B" w:rsidRPr="0069075F" w:rsidRDefault="00F06752" w:rsidP="0000103B">
      <w:pPr>
        <w:spacing w:line="240" w:lineRule="auto"/>
        <w:rPr>
          <w:rFonts w:asciiTheme="majorHAnsi" w:hAnsiTheme="majorHAnsi" w:cstheme="majorHAnsi"/>
        </w:rPr>
      </w:pPr>
      <w:r w:rsidRPr="0069075F">
        <w:rPr>
          <w:rFonts w:asciiTheme="majorHAnsi" w:hAnsiTheme="majorHAnsi" w:cstheme="majorHAnsi"/>
        </w:rPr>
        <w:t xml:space="preserve">The </w:t>
      </w:r>
      <w:r w:rsidR="0000103B" w:rsidRPr="0069075F">
        <w:rPr>
          <w:rFonts w:asciiTheme="majorHAnsi" w:hAnsiTheme="majorHAnsi" w:cstheme="majorHAnsi"/>
        </w:rPr>
        <w:t>S</w:t>
      </w:r>
      <w:r w:rsidR="005A028E" w:rsidRPr="0069075F">
        <w:rPr>
          <w:rFonts w:asciiTheme="majorHAnsi" w:hAnsiTheme="majorHAnsi" w:cstheme="majorHAnsi"/>
        </w:rPr>
        <w:t>L</w:t>
      </w:r>
      <w:r w:rsidR="0000103B" w:rsidRPr="0069075F">
        <w:rPr>
          <w:rFonts w:asciiTheme="majorHAnsi" w:hAnsiTheme="majorHAnsi" w:cstheme="majorHAnsi"/>
        </w:rPr>
        <w:t>BI has three strategic objectives:</w:t>
      </w:r>
    </w:p>
    <w:p w14:paraId="6E4005E8" w14:textId="6DF7B9C8" w:rsidR="0000103B" w:rsidRPr="0069075F" w:rsidRDefault="0000103B" w:rsidP="0000103B">
      <w:pPr>
        <w:spacing w:line="240" w:lineRule="auto"/>
        <w:rPr>
          <w:rFonts w:asciiTheme="majorHAnsi" w:hAnsiTheme="majorHAnsi" w:cstheme="majorHAnsi"/>
        </w:rPr>
      </w:pPr>
      <w:r w:rsidRPr="0069075F">
        <w:rPr>
          <w:rFonts w:asciiTheme="majorHAnsi" w:hAnsiTheme="majorHAnsi" w:cstheme="majorHAnsi"/>
        </w:rPr>
        <w:t>Objective 1 Audience</w:t>
      </w:r>
    </w:p>
    <w:p w14:paraId="1CF77C4D" w14:textId="42B2C249" w:rsidR="0000103B" w:rsidRPr="0069075F" w:rsidRDefault="0000103B" w:rsidP="0000103B">
      <w:pPr>
        <w:pStyle w:val="ListParagraph"/>
        <w:numPr>
          <w:ilvl w:val="0"/>
          <w:numId w:val="1"/>
        </w:numPr>
        <w:spacing w:after="200" w:line="240" w:lineRule="auto"/>
        <w:rPr>
          <w:rFonts w:asciiTheme="majorHAnsi" w:hAnsiTheme="majorHAnsi" w:cstheme="majorHAnsi"/>
          <w:lang w:val="en-GB"/>
        </w:rPr>
      </w:pPr>
      <w:r w:rsidRPr="0069075F">
        <w:rPr>
          <w:rFonts w:asciiTheme="majorHAnsi" w:hAnsiTheme="majorHAnsi" w:cstheme="majorHAnsi"/>
        </w:rPr>
        <w:t>Ensur</w:t>
      </w:r>
      <w:r w:rsidR="003358FA" w:rsidRPr="0069075F">
        <w:rPr>
          <w:rFonts w:asciiTheme="majorHAnsi" w:hAnsiTheme="majorHAnsi" w:cstheme="majorHAnsi"/>
        </w:rPr>
        <w:t>e</w:t>
      </w:r>
      <w:r w:rsidRPr="0069075F">
        <w:rPr>
          <w:rFonts w:asciiTheme="majorHAnsi" w:hAnsiTheme="majorHAnsi" w:cstheme="majorHAnsi"/>
        </w:rPr>
        <w:t xml:space="preserve"> that we use our </w:t>
      </w:r>
      <w:proofErr w:type="spellStart"/>
      <w:r w:rsidRPr="0069075F">
        <w:rPr>
          <w:rFonts w:asciiTheme="majorHAnsi" w:hAnsiTheme="majorHAnsi" w:cstheme="majorHAnsi"/>
        </w:rPr>
        <w:t>program</w:t>
      </w:r>
      <w:r w:rsidR="002F4380" w:rsidRPr="0069075F">
        <w:rPr>
          <w:rFonts w:asciiTheme="majorHAnsi" w:hAnsiTheme="majorHAnsi" w:cstheme="majorHAnsi"/>
        </w:rPr>
        <w:t>me</w:t>
      </w:r>
      <w:proofErr w:type="spellEnd"/>
      <w:r w:rsidRPr="0069075F">
        <w:rPr>
          <w:rFonts w:asciiTheme="majorHAnsi" w:hAnsiTheme="majorHAnsi" w:cstheme="majorHAnsi"/>
        </w:rPr>
        <w:t xml:space="preserve">, educators and position as an inner-city botanic </w:t>
      </w:r>
      <w:r w:rsidR="00CF13F8" w:rsidRPr="0069075F">
        <w:rPr>
          <w:rFonts w:asciiTheme="majorHAnsi" w:hAnsiTheme="majorHAnsi" w:cstheme="majorHAnsi"/>
        </w:rPr>
        <w:t>resource</w:t>
      </w:r>
      <w:r w:rsidRPr="0069075F">
        <w:rPr>
          <w:rFonts w:asciiTheme="majorHAnsi" w:hAnsiTheme="majorHAnsi" w:cstheme="majorHAnsi"/>
        </w:rPr>
        <w:t xml:space="preserve"> to broaden, reach and engage with our communities effectively. As well as ensuring that our existing audiences continue to participate, we will focus on engaging with younger people, people </w:t>
      </w:r>
      <w:r w:rsidR="002F4380" w:rsidRPr="0069075F">
        <w:rPr>
          <w:rFonts w:asciiTheme="majorHAnsi" w:hAnsiTheme="majorHAnsi" w:cstheme="majorHAnsi"/>
        </w:rPr>
        <w:t xml:space="preserve">from </w:t>
      </w:r>
      <w:r w:rsidRPr="0069075F">
        <w:rPr>
          <w:rFonts w:asciiTheme="majorHAnsi" w:hAnsiTheme="majorHAnsi" w:cstheme="majorHAnsi"/>
        </w:rPr>
        <w:t xml:space="preserve">minority ethnic backgrounds and those whose health and well-being has been compromised by the pandemic and </w:t>
      </w:r>
      <w:r w:rsidR="003358FA" w:rsidRPr="0069075F">
        <w:rPr>
          <w:rFonts w:asciiTheme="majorHAnsi" w:hAnsiTheme="majorHAnsi" w:cstheme="majorHAnsi"/>
        </w:rPr>
        <w:t>arising</w:t>
      </w:r>
      <w:r w:rsidRPr="0069075F">
        <w:rPr>
          <w:rFonts w:asciiTheme="majorHAnsi" w:hAnsiTheme="majorHAnsi" w:cstheme="majorHAnsi"/>
        </w:rPr>
        <w:t xml:space="preserve"> social issues. </w:t>
      </w:r>
    </w:p>
    <w:p w14:paraId="5D68677E" w14:textId="15212F2C" w:rsidR="0000103B" w:rsidRPr="0069075F" w:rsidRDefault="0000103B" w:rsidP="0000103B">
      <w:pPr>
        <w:spacing w:line="240" w:lineRule="auto"/>
        <w:rPr>
          <w:rFonts w:asciiTheme="majorHAnsi" w:hAnsiTheme="majorHAnsi" w:cstheme="majorHAnsi"/>
        </w:rPr>
      </w:pPr>
      <w:r w:rsidRPr="0069075F">
        <w:rPr>
          <w:rFonts w:asciiTheme="majorHAnsi" w:hAnsiTheme="majorHAnsi" w:cstheme="majorHAnsi"/>
        </w:rPr>
        <w:t>Objective 2 Programme</w:t>
      </w:r>
    </w:p>
    <w:p w14:paraId="665F7D4C" w14:textId="1FE0E506" w:rsidR="00A31B09" w:rsidRPr="0069075F" w:rsidRDefault="0000103B" w:rsidP="00A31B09">
      <w:pPr>
        <w:pStyle w:val="ListParagraph"/>
        <w:numPr>
          <w:ilvl w:val="0"/>
          <w:numId w:val="1"/>
        </w:numPr>
      </w:pPr>
      <w:r w:rsidRPr="0069075F">
        <w:rPr>
          <w:rFonts w:asciiTheme="majorHAnsi" w:hAnsiTheme="majorHAnsi" w:cstheme="majorHAnsi"/>
        </w:rPr>
        <w:t>Ensur</w:t>
      </w:r>
      <w:r w:rsidR="003358FA" w:rsidRPr="0069075F">
        <w:rPr>
          <w:rFonts w:asciiTheme="majorHAnsi" w:hAnsiTheme="majorHAnsi" w:cstheme="majorHAnsi"/>
        </w:rPr>
        <w:t xml:space="preserve">e </w:t>
      </w:r>
      <w:r w:rsidRPr="0069075F">
        <w:rPr>
          <w:rFonts w:asciiTheme="majorHAnsi" w:hAnsiTheme="majorHAnsi" w:cstheme="majorHAnsi"/>
        </w:rPr>
        <w:t>more people are able to access our collections and building for educational, recreational and community purposes. We will do this by ensuing that our building is accessible and welcoming, finding new ways of sharing our collections</w:t>
      </w:r>
      <w:r w:rsidR="00A31B09" w:rsidRPr="0069075F">
        <w:rPr>
          <w:rFonts w:asciiTheme="majorHAnsi" w:hAnsiTheme="majorHAnsi" w:cstheme="majorHAnsi"/>
        </w:rPr>
        <w:t xml:space="preserve"> and</w:t>
      </w:r>
      <w:r w:rsidRPr="0069075F">
        <w:rPr>
          <w:rFonts w:asciiTheme="majorHAnsi" w:hAnsiTheme="majorHAnsi" w:cstheme="majorHAnsi"/>
        </w:rPr>
        <w:t xml:space="preserve"> resources</w:t>
      </w:r>
      <w:r w:rsidR="0040550B" w:rsidRPr="0069075F">
        <w:rPr>
          <w:rFonts w:asciiTheme="majorHAnsi" w:hAnsiTheme="majorHAnsi" w:cstheme="majorHAnsi"/>
        </w:rPr>
        <w:t xml:space="preserve"> and </w:t>
      </w:r>
      <w:r w:rsidRPr="0069075F">
        <w:rPr>
          <w:rFonts w:asciiTheme="majorHAnsi" w:hAnsiTheme="majorHAnsi" w:cstheme="majorHAnsi"/>
        </w:rPr>
        <w:t>developing digital resources</w:t>
      </w:r>
      <w:r w:rsidR="00F06752" w:rsidRPr="0069075F">
        <w:rPr>
          <w:rFonts w:asciiTheme="majorHAnsi" w:hAnsiTheme="majorHAnsi" w:cstheme="majorHAnsi"/>
        </w:rPr>
        <w:t xml:space="preserve">, </w:t>
      </w:r>
    </w:p>
    <w:p w14:paraId="52A5F228" w14:textId="773A73A3" w:rsidR="0000103B" w:rsidRPr="0069075F" w:rsidRDefault="0000103B" w:rsidP="00A67AB4">
      <w:pPr>
        <w:spacing w:line="240" w:lineRule="auto"/>
        <w:rPr>
          <w:rFonts w:asciiTheme="majorHAnsi" w:hAnsiTheme="majorHAnsi" w:cstheme="majorHAnsi"/>
        </w:rPr>
      </w:pPr>
      <w:r w:rsidRPr="0069075F">
        <w:rPr>
          <w:rFonts w:asciiTheme="majorHAnsi" w:hAnsiTheme="majorHAnsi" w:cstheme="majorHAnsi"/>
        </w:rPr>
        <w:t>Objective 3: Partnerships</w:t>
      </w:r>
    </w:p>
    <w:p w14:paraId="09BC37D7" w14:textId="774ABACF" w:rsidR="001417DB" w:rsidRPr="0069075F" w:rsidRDefault="0000103B" w:rsidP="0000103B">
      <w:pPr>
        <w:pStyle w:val="ListParagraph"/>
        <w:numPr>
          <w:ilvl w:val="0"/>
          <w:numId w:val="1"/>
        </w:numPr>
        <w:spacing w:after="200" w:line="240" w:lineRule="auto"/>
        <w:rPr>
          <w:rFonts w:asciiTheme="majorHAnsi" w:hAnsiTheme="majorHAnsi" w:cstheme="majorHAnsi"/>
          <w:lang w:val="en-GB"/>
        </w:rPr>
      </w:pPr>
      <w:r w:rsidRPr="0069075F">
        <w:rPr>
          <w:rFonts w:asciiTheme="majorHAnsi" w:hAnsiTheme="majorHAnsi" w:cstheme="majorHAnsi"/>
        </w:rPr>
        <w:t>Ensur</w:t>
      </w:r>
      <w:r w:rsidR="003358FA" w:rsidRPr="0069075F">
        <w:rPr>
          <w:rFonts w:asciiTheme="majorHAnsi" w:hAnsiTheme="majorHAnsi" w:cstheme="majorHAnsi"/>
        </w:rPr>
        <w:t>e</w:t>
      </w:r>
      <w:r w:rsidRPr="0069075F">
        <w:rPr>
          <w:rFonts w:asciiTheme="majorHAnsi" w:hAnsiTheme="majorHAnsi" w:cstheme="majorHAnsi"/>
        </w:rPr>
        <w:t xml:space="preserve"> we build and maintain partnerships with </w:t>
      </w:r>
      <w:proofErr w:type="spellStart"/>
      <w:r w:rsidRPr="0069075F">
        <w:rPr>
          <w:rFonts w:asciiTheme="majorHAnsi" w:hAnsiTheme="majorHAnsi" w:cstheme="majorHAnsi"/>
        </w:rPr>
        <w:t>organi</w:t>
      </w:r>
      <w:r w:rsidR="001417DB" w:rsidRPr="0069075F">
        <w:rPr>
          <w:rFonts w:asciiTheme="majorHAnsi" w:hAnsiTheme="majorHAnsi" w:cstheme="majorHAnsi"/>
        </w:rPr>
        <w:t>s</w:t>
      </w:r>
      <w:r w:rsidRPr="0069075F">
        <w:rPr>
          <w:rFonts w:asciiTheme="majorHAnsi" w:hAnsiTheme="majorHAnsi" w:cstheme="majorHAnsi"/>
        </w:rPr>
        <w:t>ations</w:t>
      </w:r>
      <w:proofErr w:type="spellEnd"/>
      <w:r w:rsidRPr="0069075F">
        <w:rPr>
          <w:rFonts w:asciiTheme="majorHAnsi" w:hAnsiTheme="majorHAnsi" w:cstheme="majorHAnsi"/>
        </w:rPr>
        <w:t xml:space="preserve"> and indiv</w:t>
      </w:r>
      <w:r w:rsidR="001417DB" w:rsidRPr="0069075F">
        <w:rPr>
          <w:rFonts w:asciiTheme="majorHAnsi" w:hAnsiTheme="majorHAnsi" w:cstheme="majorHAnsi"/>
        </w:rPr>
        <w:t>i</w:t>
      </w:r>
      <w:r w:rsidRPr="0069075F">
        <w:rPr>
          <w:rFonts w:asciiTheme="majorHAnsi" w:hAnsiTheme="majorHAnsi" w:cstheme="majorHAnsi"/>
        </w:rPr>
        <w:t>d</w:t>
      </w:r>
      <w:r w:rsidR="001417DB" w:rsidRPr="0069075F">
        <w:rPr>
          <w:rFonts w:asciiTheme="majorHAnsi" w:hAnsiTheme="majorHAnsi" w:cstheme="majorHAnsi"/>
        </w:rPr>
        <w:t>u</w:t>
      </w:r>
      <w:r w:rsidRPr="0069075F">
        <w:rPr>
          <w:rFonts w:asciiTheme="majorHAnsi" w:hAnsiTheme="majorHAnsi" w:cstheme="majorHAnsi"/>
        </w:rPr>
        <w:t>als</w:t>
      </w:r>
      <w:r w:rsidR="001417DB" w:rsidRPr="0069075F">
        <w:rPr>
          <w:rFonts w:asciiTheme="majorHAnsi" w:hAnsiTheme="majorHAnsi" w:cstheme="majorHAnsi"/>
          <w:lang w:val="en-GB"/>
        </w:rPr>
        <w:t xml:space="preserve"> in the local, botanical, environmental, health care and educational sectors to make the organisation as </w:t>
      </w:r>
      <w:r w:rsidR="009A072D" w:rsidRPr="0069075F">
        <w:rPr>
          <w:rFonts w:asciiTheme="majorHAnsi" w:hAnsiTheme="majorHAnsi" w:cstheme="majorHAnsi"/>
          <w:lang w:val="en-GB"/>
        </w:rPr>
        <w:t xml:space="preserve">diverse and </w:t>
      </w:r>
      <w:r w:rsidR="001417DB" w:rsidRPr="0069075F">
        <w:rPr>
          <w:rFonts w:asciiTheme="majorHAnsi" w:hAnsiTheme="majorHAnsi" w:cstheme="majorHAnsi"/>
          <w:lang w:val="en-GB"/>
        </w:rPr>
        <w:t>inclusive as possible.</w:t>
      </w:r>
    </w:p>
    <w:p w14:paraId="31495B95" w14:textId="2173C4B3" w:rsidR="0000103B" w:rsidRPr="0069075F" w:rsidRDefault="00F06752" w:rsidP="00A67AB4">
      <w:pPr>
        <w:spacing w:line="240" w:lineRule="auto"/>
        <w:rPr>
          <w:rFonts w:asciiTheme="majorHAnsi" w:hAnsiTheme="majorHAnsi" w:cstheme="majorHAnsi"/>
          <w:b/>
          <w:bCs/>
        </w:rPr>
      </w:pPr>
      <w:r w:rsidRPr="0069075F">
        <w:rPr>
          <w:rFonts w:asciiTheme="majorHAnsi" w:hAnsiTheme="majorHAnsi" w:cstheme="majorHAnsi"/>
          <w:b/>
          <w:bCs/>
        </w:rPr>
        <w:t>Plan</w:t>
      </w:r>
    </w:p>
    <w:p w14:paraId="714DD5A0" w14:textId="3BFA02CC" w:rsidR="00B373B8" w:rsidRPr="0069075F" w:rsidRDefault="00B373B8" w:rsidP="00A67AB4">
      <w:pPr>
        <w:spacing w:line="240" w:lineRule="auto"/>
        <w:rPr>
          <w:rFonts w:asciiTheme="majorHAnsi" w:hAnsiTheme="majorHAnsi" w:cstheme="majorHAnsi"/>
        </w:rPr>
      </w:pPr>
      <w:r w:rsidRPr="0069075F">
        <w:rPr>
          <w:rFonts w:asciiTheme="majorHAnsi" w:hAnsiTheme="majorHAnsi" w:cstheme="majorHAnsi"/>
        </w:rPr>
        <w:t>We will achieve our objectives in the following ways:</w:t>
      </w:r>
    </w:p>
    <w:p w14:paraId="390E522B" w14:textId="2F5C1135" w:rsidR="00B373B8" w:rsidRPr="0069075F" w:rsidRDefault="003A4B79" w:rsidP="00B373B8">
      <w:pPr>
        <w:spacing w:line="240" w:lineRule="auto"/>
        <w:rPr>
          <w:rFonts w:asciiTheme="majorHAnsi" w:hAnsiTheme="majorHAnsi" w:cstheme="majorHAnsi"/>
          <w:u w:val="single"/>
        </w:rPr>
      </w:pPr>
      <w:r w:rsidRPr="0069075F">
        <w:rPr>
          <w:rFonts w:asciiTheme="majorHAnsi" w:hAnsiTheme="majorHAnsi" w:cstheme="majorHAnsi"/>
          <w:u w:val="single"/>
        </w:rPr>
        <w:t>1</w:t>
      </w:r>
      <w:r w:rsidRPr="0069075F">
        <w:rPr>
          <w:rFonts w:asciiTheme="majorHAnsi" w:hAnsiTheme="majorHAnsi" w:cstheme="majorHAnsi"/>
          <w:u w:val="single"/>
        </w:rPr>
        <w:tab/>
      </w:r>
      <w:r w:rsidR="00B373B8" w:rsidRPr="0069075F">
        <w:rPr>
          <w:rFonts w:asciiTheme="majorHAnsi" w:hAnsiTheme="majorHAnsi" w:cstheme="majorHAnsi"/>
          <w:u w:val="single"/>
        </w:rPr>
        <w:t>Audience:</w:t>
      </w:r>
    </w:p>
    <w:p w14:paraId="63E57B0C" w14:textId="3FE2A7DB" w:rsidR="00B373B8" w:rsidRPr="0069075F" w:rsidRDefault="00897923" w:rsidP="00B373B8">
      <w:pPr>
        <w:pStyle w:val="ListParagraph"/>
        <w:numPr>
          <w:ilvl w:val="0"/>
          <w:numId w:val="1"/>
        </w:numPr>
        <w:spacing w:after="200" w:line="240" w:lineRule="auto"/>
        <w:rPr>
          <w:rFonts w:asciiTheme="majorHAnsi" w:hAnsiTheme="majorHAnsi" w:cstheme="majorHAnsi"/>
          <w:lang w:val="en-GB"/>
        </w:rPr>
      </w:pPr>
      <w:r w:rsidRPr="0069075F">
        <w:rPr>
          <w:rFonts w:asciiTheme="majorHAnsi" w:hAnsiTheme="majorHAnsi" w:cstheme="majorHAnsi"/>
          <w:lang w:val="en-GB"/>
        </w:rPr>
        <w:t>I</w:t>
      </w:r>
      <w:r w:rsidR="00B373B8" w:rsidRPr="0069075F">
        <w:rPr>
          <w:rFonts w:asciiTheme="majorHAnsi" w:hAnsiTheme="majorHAnsi" w:cstheme="majorHAnsi"/>
          <w:lang w:val="en-GB"/>
        </w:rPr>
        <w:t xml:space="preserve">mplement an inclusive marketing and communications strategy, including </w:t>
      </w:r>
      <w:r w:rsidR="002F4380" w:rsidRPr="0069075F">
        <w:rPr>
          <w:rFonts w:asciiTheme="majorHAnsi" w:hAnsiTheme="majorHAnsi" w:cstheme="majorHAnsi"/>
          <w:lang w:val="en-GB"/>
        </w:rPr>
        <w:t xml:space="preserve">more strategic </w:t>
      </w:r>
      <w:r w:rsidR="00B373B8" w:rsidRPr="0069075F">
        <w:rPr>
          <w:rFonts w:asciiTheme="majorHAnsi" w:hAnsiTheme="majorHAnsi" w:cstheme="majorHAnsi"/>
          <w:lang w:val="en-GB"/>
        </w:rPr>
        <w:t>use of social media.</w:t>
      </w:r>
    </w:p>
    <w:p w14:paraId="62E9F719" w14:textId="6D84DB08" w:rsidR="00B373B8" w:rsidRPr="0069075F" w:rsidRDefault="00B373B8" w:rsidP="00B373B8">
      <w:pPr>
        <w:pStyle w:val="ListParagraph"/>
        <w:numPr>
          <w:ilvl w:val="0"/>
          <w:numId w:val="1"/>
        </w:numPr>
        <w:spacing w:after="200" w:line="240" w:lineRule="auto"/>
        <w:rPr>
          <w:rFonts w:asciiTheme="majorHAnsi" w:hAnsiTheme="majorHAnsi" w:cstheme="majorHAnsi"/>
          <w:lang w:val="en-GB"/>
        </w:rPr>
      </w:pPr>
      <w:r w:rsidRPr="0069075F">
        <w:rPr>
          <w:rFonts w:asciiTheme="majorHAnsi" w:hAnsiTheme="majorHAnsi" w:cstheme="majorHAnsi"/>
          <w:lang w:val="en-GB"/>
        </w:rPr>
        <w:lastRenderedPageBreak/>
        <w:t>Put</w:t>
      </w:r>
      <w:r w:rsidR="003358FA" w:rsidRPr="0069075F">
        <w:rPr>
          <w:rFonts w:asciiTheme="majorHAnsi" w:hAnsiTheme="majorHAnsi" w:cstheme="majorHAnsi"/>
          <w:lang w:val="en-GB"/>
        </w:rPr>
        <w:t xml:space="preserve"> </w:t>
      </w:r>
      <w:r w:rsidRPr="0069075F">
        <w:rPr>
          <w:rFonts w:asciiTheme="majorHAnsi" w:hAnsiTheme="majorHAnsi" w:cstheme="majorHAnsi"/>
          <w:lang w:val="en-GB"/>
        </w:rPr>
        <w:t xml:space="preserve">in place a grants application programme to support and subsidise low income-generating </w:t>
      </w:r>
      <w:r w:rsidR="0069075F" w:rsidRPr="0069075F">
        <w:rPr>
          <w:rFonts w:asciiTheme="majorHAnsi" w:hAnsiTheme="majorHAnsi" w:cstheme="majorHAnsi"/>
          <w:lang w:val="en-GB"/>
        </w:rPr>
        <w:t>activities</w:t>
      </w:r>
      <w:r w:rsidR="002F4380" w:rsidRPr="0069075F">
        <w:rPr>
          <w:rFonts w:asciiTheme="majorHAnsi" w:hAnsiTheme="majorHAnsi" w:cstheme="majorHAnsi"/>
          <w:lang w:val="en-GB"/>
        </w:rPr>
        <w:t>.</w:t>
      </w:r>
    </w:p>
    <w:p w14:paraId="195EA229" w14:textId="2E483D6E" w:rsidR="00B373B8" w:rsidRPr="0069075F" w:rsidRDefault="00B373B8" w:rsidP="00B373B8">
      <w:pPr>
        <w:pStyle w:val="ListParagraph"/>
        <w:numPr>
          <w:ilvl w:val="0"/>
          <w:numId w:val="1"/>
        </w:numPr>
        <w:spacing w:after="200" w:line="240" w:lineRule="auto"/>
        <w:rPr>
          <w:rFonts w:asciiTheme="majorHAnsi" w:hAnsiTheme="majorHAnsi" w:cstheme="majorHAnsi"/>
          <w:lang w:val="en-GB"/>
        </w:rPr>
      </w:pPr>
      <w:r w:rsidRPr="0069075F">
        <w:rPr>
          <w:rFonts w:asciiTheme="majorHAnsi" w:hAnsiTheme="majorHAnsi" w:cstheme="majorHAnsi"/>
          <w:lang w:val="en-GB"/>
        </w:rPr>
        <w:t>Us</w:t>
      </w:r>
      <w:r w:rsidR="003358FA" w:rsidRPr="0069075F">
        <w:rPr>
          <w:rFonts w:asciiTheme="majorHAnsi" w:hAnsiTheme="majorHAnsi" w:cstheme="majorHAnsi"/>
          <w:lang w:val="en-GB"/>
        </w:rPr>
        <w:t xml:space="preserve">e </w:t>
      </w:r>
      <w:r w:rsidRPr="0069075F">
        <w:rPr>
          <w:rFonts w:asciiTheme="majorHAnsi" w:hAnsiTheme="majorHAnsi" w:cstheme="majorHAnsi"/>
          <w:lang w:val="en-GB"/>
        </w:rPr>
        <w:t xml:space="preserve">our USP as </w:t>
      </w:r>
      <w:proofErr w:type="gramStart"/>
      <w:r w:rsidRPr="0069075F">
        <w:rPr>
          <w:rFonts w:asciiTheme="majorHAnsi" w:hAnsiTheme="majorHAnsi" w:cstheme="majorHAnsi"/>
          <w:lang w:val="en-GB"/>
        </w:rPr>
        <w:t>an inner-city botanic garden</w:t>
      </w:r>
      <w:r w:rsidR="002F4380" w:rsidRPr="0069075F">
        <w:rPr>
          <w:rFonts w:asciiTheme="majorHAnsi" w:hAnsiTheme="majorHAnsi" w:cstheme="majorHAnsi"/>
          <w:lang w:val="en-GB"/>
        </w:rPr>
        <w:t>/</w:t>
      </w:r>
      <w:r w:rsidR="00457D04" w:rsidRPr="0069075F">
        <w:rPr>
          <w:rFonts w:asciiTheme="majorHAnsi" w:hAnsiTheme="majorHAnsi" w:cstheme="majorHAnsi"/>
          <w:lang w:val="en-GB"/>
        </w:rPr>
        <w:t>resource</w:t>
      </w:r>
      <w:r w:rsidRPr="0069075F">
        <w:rPr>
          <w:rFonts w:asciiTheme="majorHAnsi" w:hAnsiTheme="majorHAnsi" w:cstheme="majorHAnsi"/>
          <w:lang w:val="en-GB"/>
        </w:rPr>
        <w:t xml:space="preserve"> broaden</w:t>
      </w:r>
      <w:proofErr w:type="gramEnd"/>
      <w:r w:rsidRPr="0069075F">
        <w:rPr>
          <w:rFonts w:asciiTheme="majorHAnsi" w:hAnsiTheme="majorHAnsi" w:cstheme="majorHAnsi"/>
        </w:rPr>
        <w:t xml:space="preserve"> our audiences</w:t>
      </w:r>
      <w:r w:rsidR="002F4380" w:rsidRPr="0069075F">
        <w:rPr>
          <w:rFonts w:asciiTheme="majorHAnsi" w:hAnsiTheme="majorHAnsi" w:cstheme="majorHAnsi"/>
        </w:rPr>
        <w:t>.</w:t>
      </w:r>
    </w:p>
    <w:p w14:paraId="543200AC" w14:textId="4EF785FE" w:rsidR="00B373B8" w:rsidRPr="0069075F" w:rsidRDefault="000053AC" w:rsidP="00B373B8">
      <w:pPr>
        <w:pStyle w:val="ListParagraph"/>
        <w:numPr>
          <w:ilvl w:val="0"/>
          <w:numId w:val="1"/>
        </w:numPr>
        <w:spacing w:after="200" w:line="240" w:lineRule="auto"/>
        <w:rPr>
          <w:rFonts w:asciiTheme="majorHAnsi" w:hAnsiTheme="majorHAnsi" w:cstheme="majorHAnsi"/>
          <w:lang w:val="en-GB"/>
        </w:rPr>
      </w:pPr>
      <w:r w:rsidRPr="0069075F">
        <w:rPr>
          <w:rFonts w:asciiTheme="majorHAnsi" w:hAnsiTheme="majorHAnsi" w:cstheme="majorHAnsi"/>
        </w:rPr>
        <w:t>Seek funding to enable more</w:t>
      </w:r>
      <w:r w:rsidR="00B373B8" w:rsidRPr="0069075F">
        <w:rPr>
          <w:rFonts w:asciiTheme="majorHAnsi" w:hAnsiTheme="majorHAnsi" w:cstheme="majorHAnsi"/>
        </w:rPr>
        <w:t xml:space="preserve"> proactive community engagement</w:t>
      </w:r>
      <w:r w:rsidR="002F4380" w:rsidRPr="0069075F">
        <w:rPr>
          <w:rFonts w:asciiTheme="majorHAnsi" w:hAnsiTheme="majorHAnsi" w:cstheme="majorHAnsi"/>
        </w:rPr>
        <w:t>.</w:t>
      </w:r>
    </w:p>
    <w:p w14:paraId="7E758560" w14:textId="5D0134A0" w:rsidR="00B373B8" w:rsidRPr="0069075F" w:rsidRDefault="003A4B79" w:rsidP="00A67AB4">
      <w:pPr>
        <w:spacing w:line="240" w:lineRule="auto"/>
        <w:rPr>
          <w:rFonts w:asciiTheme="majorHAnsi" w:hAnsiTheme="majorHAnsi" w:cstheme="majorHAnsi"/>
          <w:u w:val="single"/>
        </w:rPr>
      </w:pPr>
      <w:r w:rsidRPr="0069075F">
        <w:rPr>
          <w:rFonts w:asciiTheme="majorHAnsi" w:hAnsiTheme="majorHAnsi" w:cstheme="majorHAnsi"/>
          <w:u w:val="single"/>
        </w:rPr>
        <w:t>2</w:t>
      </w:r>
      <w:r w:rsidRPr="0069075F">
        <w:rPr>
          <w:rFonts w:asciiTheme="majorHAnsi" w:hAnsiTheme="majorHAnsi" w:cstheme="majorHAnsi"/>
          <w:u w:val="single"/>
        </w:rPr>
        <w:tab/>
      </w:r>
      <w:r w:rsidR="001E4B7D" w:rsidRPr="0069075F">
        <w:rPr>
          <w:rFonts w:asciiTheme="majorHAnsi" w:hAnsiTheme="majorHAnsi" w:cstheme="majorHAnsi"/>
          <w:u w:val="single"/>
        </w:rPr>
        <w:t>P</w:t>
      </w:r>
      <w:r w:rsidR="00B373B8" w:rsidRPr="0069075F">
        <w:rPr>
          <w:rFonts w:asciiTheme="majorHAnsi" w:hAnsiTheme="majorHAnsi" w:cstheme="majorHAnsi"/>
          <w:u w:val="single"/>
        </w:rPr>
        <w:t>rogramme</w:t>
      </w:r>
    </w:p>
    <w:p w14:paraId="641BD646" w14:textId="2A0F226E" w:rsidR="00B373B8" w:rsidRPr="0069075F" w:rsidRDefault="003358FA" w:rsidP="00251E6C">
      <w:pPr>
        <w:pStyle w:val="ListParagraph"/>
        <w:numPr>
          <w:ilvl w:val="0"/>
          <w:numId w:val="1"/>
        </w:numPr>
        <w:spacing w:after="200" w:line="240" w:lineRule="auto"/>
        <w:ind w:left="357" w:hanging="357"/>
        <w:rPr>
          <w:rFonts w:asciiTheme="majorHAnsi" w:hAnsiTheme="majorHAnsi" w:cstheme="majorHAnsi"/>
          <w:lang w:val="en-GB"/>
        </w:rPr>
      </w:pPr>
      <w:r w:rsidRPr="0069075F">
        <w:rPr>
          <w:rFonts w:asciiTheme="majorHAnsi" w:hAnsiTheme="majorHAnsi" w:cstheme="majorHAnsi"/>
        </w:rPr>
        <w:t xml:space="preserve">Build </w:t>
      </w:r>
      <w:r w:rsidR="00722104" w:rsidRPr="0069075F">
        <w:rPr>
          <w:rFonts w:asciiTheme="majorHAnsi" w:hAnsiTheme="majorHAnsi" w:cstheme="majorHAnsi"/>
        </w:rPr>
        <w:t xml:space="preserve">and promote </w:t>
      </w:r>
      <w:r w:rsidRPr="0069075F">
        <w:rPr>
          <w:rFonts w:asciiTheme="majorHAnsi" w:hAnsiTheme="majorHAnsi" w:cstheme="majorHAnsi"/>
        </w:rPr>
        <w:t>a</w:t>
      </w:r>
      <w:r w:rsidR="00722104" w:rsidRPr="0069075F">
        <w:rPr>
          <w:rFonts w:asciiTheme="majorHAnsi" w:hAnsiTheme="majorHAnsi" w:cstheme="majorHAnsi"/>
        </w:rPr>
        <w:t xml:space="preserve"> </w:t>
      </w:r>
      <w:proofErr w:type="spellStart"/>
      <w:r w:rsidRPr="0069075F">
        <w:rPr>
          <w:rFonts w:asciiTheme="majorHAnsi" w:hAnsiTheme="majorHAnsi" w:cstheme="majorHAnsi"/>
        </w:rPr>
        <w:t>programme</w:t>
      </w:r>
      <w:proofErr w:type="spellEnd"/>
      <w:r w:rsidR="00B373B8" w:rsidRPr="0069075F">
        <w:rPr>
          <w:rFonts w:asciiTheme="majorHAnsi" w:hAnsiTheme="majorHAnsi" w:cstheme="majorHAnsi"/>
        </w:rPr>
        <w:t xml:space="preserve"> </w:t>
      </w:r>
      <w:proofErr w:type="spellStart"/>
      <w:r w:rsidR="00722104" w:rsidRPr="0069075F">
        <w:rPr>
          <w:rFonts w:asciiTheme="majorHAnsi" w:hAnsiTheme="majorHAnsi" w:cstheme="majorHAnsi"/>
        </w:rPr>
        <w:t>centred</w:t>
      </w:r>
      <w:proofErr w:type="spellEnd"/>
      <w:r w:rsidR="00722104" w:rsidRPr="0069075F">
        <w:rPr>
          <w:rFonts w:asciiTheme="majorHAnsi" w:hAnsiTheme="majorHAnsi" w:cstheme="majorHAnsi"/>
        </w:rPr>
        <w:t xml:space="preserve"> </w:t>
      </w:r>
      <w:proofErr w:type="gramStart"/>
      <w:r w:rsidR="00B373B8" w:rsidRPr="0069075F">
        <w:rPr>
          <w:rFonts w:asciiTheme="majorHAnsi" w:hAnsiTheme="majorHAnsi" w:cstheme="majorHAnsi"/>
        </w:rPr>
        <w:t>around</w:t>
      </w:r>
      <w:proofErr w:type="gramEnd"/>
      <w:r w:rsidR="00B373B8" w:rsidRPr="0069075F">
        <w:rPr>
          <w:rFonts w:asciiTheme="majorHAnsi" w:hAnsiTheme="majorHAnsi" w:cstheme="majorHAnsi"/>
        </w:rPr>
        <w:t xml:space="preserve"> the collections, urban botany and well-being and health.  </w:t>
      </w:r>
    </w:p>
    <w:p w14:paraId="2CBE2A7B" w14:textId="72458752" w:rsidR="00B373B8" w:rsidRPr="0069075F" w:rsidRDefault="00B373B8" w:rsidP="00251E6C">
      <w:pPr>
        <w:pStyle w:val="ListParagraph"/>
        <w:numPr>
          <w:ilvl w:val="0"/>
          <w:numId w:val="1"/>
        </w:numPr>
        <w:spacing w:after="200" w:line="240" w:lineRule="auto"/>
        <w:ind w:left="357" w:hanging="357"/>
        <w:rPr>
          <w:rFonts w:asciiTheme="majorHAnsi" w:hAnsiTheme="majorHAnsi" w:cstheme="majorHAnsi"/>
          <w:lang w:val="en-GB"/>
        </w:rPr>
      </w:pPr>
      <w:r w:rsidRPr="0069075F">
        <w:rPr>
          <w:rFonts w:asciiTheme="majorHAnsi" w:hAnsiTheme="majorHAnsi" w:cstheme="majorHAnsi"/>
          <w:lang w:val="en-GB"/>
        </w:rPr>
        <w:t>Initiat</w:t>
      </w:r>
      <w:r w:rsidR="003358FA" w:rsidRPr="0069075F">
        <w:rPr>
          <w:rFonts w:asciiTheme="majorHAnsi" w:hAnsiTheme="majorHAnsi" w:cstheme="majorHAnsi"/>
          <w:lang w:val="en-GB"/>
        </w:rPr>
        <w:t>e</w:t>
      </w:r>
      <w:r w:rsidRPr="0069075F">
        <w:rPr>
          <w:rFonts w:asciiTheme="majorHAnsi" w:hAnsiTheme="majorHAnsi" w:cstheme="majorHAnsi"/>
          <w:lang w:val="en-GB"/>
        </w:rPr>
        <w:t>, adapt</w:t>
      </w:r>
      <w:r w:rsidR="003358FA" w:rsidRPr="0069075F">
        <w:rPr>
          <w:rFonts w:asciiTheme="majorHAnsi" w:hAnsiTheme="majorHAnsi" w:cstheme="majorHAnsi"/>
          <w:lang w:val="en-GB"/>
        </w:rPr>
        <w:t xml:space="preserve"> </w:t>
      </w:r>
      <w:r w:rsidRPr="0069075F">
        <w:rPr>
          <w:rFonts w:asciiTheme="majorHAnsi" w:hAnsiTheme="majorHAnsi" w:cstheme="majorHAnsi"/>
          <w:lang w:val="en-GB"/>
        </w:rPr>
        <w:t xml:space="preserve">and build on a range of different </w:t>
      </w:r>
      <w:r w:rsidR="0069075F" w:rsidRPr="0069075F">
        <w:rPr>
          <w:rFonts w:asciiTheme="majorHAnsi" w:hAnsiTheme="majorHAnsi" w:cstheme="majorHAnsi"/>
          <w:lang w:val="en-GB"/>
        </w:rPr>
        <w:t>learning activities</w:t>
      </w:r>
      <w:r w:rsidRPr="0069075F">
        <w:rPr>
          <w:rFonts w:asciiTheme="majorHAnsi" w:hAnsiTheme="majorHAnsi" w:cstheme="majorHAnsi"/>
          <w:lang w:val="en-GB"/>
        </w:rPr>
        <w:t xml:space="preserve"> and methods, including </w:t>
      </w:r>
      <w:r w:rsidR="005A028E" w:rsidRPr="0069075F">
        <w:rPr>
          <w:rFonts w:asciiTheme="majorHAnsi" w:hAnsiTheme="majorHAnsi" w:cstheme="majorHAnsi"/>
          <w:lang w:val="en-GB"/>
        </w:rPr>
        <w:t xml:space="preserve">developing </w:t>
      </w:r>
      <w:r w:rsidRPr="0069075F">
        <w:rPr>
          <w:rFonts w:asciiTheme="majorHAnsi" w:hAnsiTheme="majorHAnsi" w:cstheme="majorHAnsi"/>
          <w:lang w:val="en-GB"/>
        </w:rPr>
        <w:t>a digital strategy.</w:t>
      </w:r>
    </w:p>
    <w:p w14:paraId="4996A4E7" w14:textId="5B704B9A" w:rsidR="006120A7" w:rsidRPr="0069075F" w:rsidRDefault="00B373B8" w:rsidP="005A028E">
      <w:pPr>
        <w:pStyle w:val="ListParagraph"/>
        <w:numPr>
          <w:ilvl w:val="0"/>
          <w:numId w:val="1"/>
        </w:numPr>
        <w:spacing w:after="200" w:line="240" w:lineRule="auto"/>
        <w:ind w:left="357" w:hanging="357"/>
        <w:rPr>
          <w:rFonts w:asciiTheme="majorHAnsi" w:hAnsiTheme="majorHAnsi" w:cstheme="majorHAnsi"/>
          <w:lang w:val="en-GB"/>
        </w:rPr>
      </w:pPr>
      <w:r w:rsidRPr="0069075F">
        <w:rPr>
          <w:rFonts w:asciiTheme="majorHAnsi" w:hAnsiTheme="majorHAnsi" w:cstheme="majorHAnsi"/>
          <w:lang w:val="en-GB"/>
        </w:rPr>
        <w:t>Embed activities and educators rel</w:t>
      </w:r>
      <w:r w:rsidR="00722104" w:rsidRPr="0069075F">
        <w:rPr>
          <w:rFonts w:asciiTheme="majorHAnsi" w:hAnsiTheme="majorHAnsi" w:cstheme="majorHAnsi"/>
          <w:lang w:val="en-GB"/>
        </w:rPr>
        <w:t xml:space="preserve">evant </w:t>
      </w:r>
      <w:r w:rsidRPr="0069075F">
        <w:rPr>
          <w:rFonts w:asciiTheme="majorHAnsi" w:hAnsiTheme="majorHAnsi" w:cstheme="majorHAnsi"/>
          <w:lang w:val="en-GB"/>
        </w:rPr>
        <w:t>to our Climate Emergency Declaration and Black Lives Matter statement throughout our programme</w:t>
      </w:r>
      <w:r w:rsidR="002F4380" w:rsidRPr="0069075F">
        <w:rPr>
          <w:rFonts w:asciiTheme="majorHAnsi" w:hAnsiTheme="majorHAnsi" w:cstheme="majorHAnsi"/>
          <w:lang w:val="en-GB"/>
        </w:rPr>
        <w:t xml:space="preserve">, as well as responding to </w:t>
      </w:r>
      <w:r w:rsidR="00306EEE" w:rsidRPr="0069075F">
        <w:rPr>
          <w:rFonts w:asciiTheme="majorHAnsi" w:hAnsiTheme="majorHAnsi" w:cstheme="majorHAnsi"/>
          <w:lang w:val="en-GB"/>
        </w:rPr>
        <w:t>other relevant emerging social concerns</w:t>
      </w:r>
      <w:r w:rsidRPr="0069075F">
        <w:rPr>
          <w:rFonts w:asciiTheme="majorHAnsi" w:hAnsiTheme="majorHAnsi" w:cstheme="majorHAnsi"/>
          <w:lang w:val="en-GB"/>
        </w:rPr>
        <w:t xml:space="preserve">. </w:t>
      </w:r>
    </w:p>
    <w:p w14:paraId="2DA9D328" w14:textId="130E02B3" w:rsidR="00B373B8" w:rsidRPr="0069075F" w:rsidRDefault="00B373B8">
      <w:pPr>
        <w:pStyle w:val="ListParagraph"/>
        <w:numPr>
          <w:ilvl w:val="0"/>
          <w:numId w:val="1"/>
        </w:numPr>
        <w:spacing w:after="0" w:line="240" w:lineRule="auto"/>
        <w:ind w:left="357" w:hanging="357"/>
        <w:contextualSpacing w:val="0"/>
        <w:rPr>
          <w:rFonts w:asciiTheme="majorHAnsi" w:eastAsia="Times New Roman" w:hAnsiTheme="majorHAnsi" w:cstheme="majorHAnsi"/>
          <w:color w:val="1F497D"/>
          <w:lang w:eastAsia="en-GB"/>
        </w:rPr>
      </w:pPr>
      <w:r w:rsidRPr="0069075F">
        <w:rPr>
          <w:rFonts w:asciiTheme="majorHAnsi" w:eastAsia="Times New Roman" w:hAnsiTheme="majorHAnsi" w:cstheme="majorHAnsi"/>
          <w:lang w:eastAsia="en-GB"/>
        </w:rPr>
        <w:t xml:space="preserve">Put in place a building maintenance </w:t>
      </w:r>
      <w:proofErr w:type="spellStart"/>
      <w:r w:rsidRPr="0069075F">
        <w:rPr>
          <w:rFonts w:asciiTheme="majorHAnsi" w:eastAsia="Times New Roman" w:hAnsiTheme="majorHAnsi" w:cstheme="majorHAnsi"/>
          <w:lang w:eastAsia="en-GB"/>
        </w:rPr>
        <w:t>programme</w:t>
      </w:r>
      <w:proofErr w:type="spellEnd"/>
      <w:r w:rsidRPr="0069075F">
        <w:rPr>
          <w:rFonts w:asciiTheme="majorHAnsi" w:eastAsia="Times New Roman" w:hAnsiTheme="majorHAnsi" w:cstheme="majorHAnsi"/>
          <w:lang w:eastAsia="en-GB"/>
        </w:rPr>
        <w:t xml:space="preserve"> to ensure the SLBI’s Victorian home</w:t>
      </w:r>
      <w:r w:rsidR="003358FA" w:rsidRPr="0069075F">
        <w:rPr>
          <w:rFonts w:asciiTheme="majorHAnsi" w:eastAsia="Times New Roman" w:hAnsiTheme="majorHAnsi" w:cstheme="majorHAnsi"/>
          <w:lang w:eastAsia="en-GB"/>
        </w:rPr>
        <w:t xml:space="preserve"> remains in sound order</w:t>
      </w:r>
      <w:r w:rsidR="00306EEE" w:rsidRPr="0069075F">
        <w:rPr>
          <w:rFonts w:asciiTheme="majorHAnsi" w:eastAsia="Times New Roman" w:hAnsiTheme="majorHAnsi" w:cstheme="majorHAnsi"/>
          <w:lang w:eastAsia="en-GB"/>
        </w:rPr>
        <w:t xml:space="preserve">, and plan other physical improvements to the building </w:t>
      </w:r>
      <w:r w:rsidRPr="0069075F">
        <w:rPr>
          <w:rFonts w:asciiTheme="majorHAnsi" w:eastAsia="Times New Roman" w:hAnsiTheme="majorHAnsi" w:cstheme="majorHAnsi"/>
          <w:lang w:eastAsia="en-GB"/>
        </w:rPr>
        <w:t>to mak</w:t>
      </w:r>
      <w:r w:rsidR="00213BB3" w:rsidRPr="0069075F">
        <w:rPr>
          <w:rFonts w:asciiTheme="majorHAnsi" w:eastAsia="Times New Roman" w:hAnsiTheme="majorHAnsi" w:cstheme="majorHAnsi"/>
          <w:lang w:eastAsia="en-GB"/>
        </w:rPr>
        <w:t>e</w:t>
      </w:r>
      <w:r w:rsidRPr="0069075F">
        <w:rPr>
          <w:rFonts w:asciiTheme="majorHAnsi" w:eastAsia="Times New Roman" w:hAnsiTheme="majorHAnsi" w:cstheme="majorHAnsi"/>
          <w:lang w:eastAsia="en-GB"/>
        </w:rPr>
        <w:t xml:space="preserve"> the SLBI more inclusive</w:t>
      </w:r>
      <w:r w:rsidR="005A028E" w:rsidRPr="0069075F">
        <w:rPr>
          <w:rFonts w:asciiTheme="majorHAnsi" w:eastAsia="Times New Roman" w:hAnsiTheme="majorHAnsi" w:cstheme="majorHAnsi"/>
          <w:lang w:eastAsia="en-GB"/>
        </w:rPr>
        <w:t xml:space="preserve"> and </w:t>
      </w:r>
      <w:r w:rsidR="005A028E" w:rsidRPr="0069075F">
        <w:rPr>
          <w:rFonts w:asciiTheme="majorHAnsi" w:eastAsia="Times New Roman" w:hAnsiTheme="majorHAnsi" w:cstheme="majorHAnsi"/>
          <w:sz w:val="20"/>
          <w:szCs w:val="20"/>
          <w:lang w:eastAsia="en-GB"/>
        </w:rPr>
        <w:t>accessible</w:t>
      </w:r>
      <w:r w:rsidRPr="0069075F">
        <w:rPr>
          <w:rFonts w:asciiTheme="majorHAnsi" w:eastAsia="Times New Roman" w:hAnsiTheme="majorHAnsi" w:cstheme="majorHAnsi"/>
          <w:color w:val="1F497D"/>
          <w:lang w:eastAsia="en-GB"/>
        </w:rPr>
        <w:t>.</w:t>
      </w:r>
    </w:p>
    <w:p w14:paraId="001C609C" w14:textId="77777777" w:rsidR="00C1226E" w:rsidRPr="0069075F" w:rsidRDefault="00C1226E" w:rsidP="00C1226E">
      <w:pPr>
        <w:pStyle w:val="ListParagraph"/>
        <w:spacing w:after="0" w:line="240" w:lineRule="auto"/>
        <w:ind w:left="357"/>
        <w:contextualSpacing w:val="0"/>
        <w:rPr>
          <w:rFonts w:asciiTheme="majorHAnsi" w:eastAsia="Times New Roman" w:hAnsiTheme="majorHAnsi" w:cstheme="majorHAnsi"/>
          <w:color w:val="1F497D"/>
          <w:lang w:eastAsia="en-GB"/>
        </w:rPr>
      </w:pPr>
    </w:p>
    <w:p w14:paraId="5B7A7BBF" w14:textId="2503875A" w:rsidR="00B373B8" w:rsidRPr="0069075F" w:rsidRDefault="003A4B79" w:rsidP="00A67AB4">
      <w:pPr>
        <w:spacing w:line="240" w:lineRule="auto"/>
        <w:rPr>
          <w:rFonts w:asciiTheme="majorHAnsi" w:hAnsiTheme="majorHAnsi" w:cstheme="majorHAnsi"/>
          <w:u w:val="single"/>
        </w:rPr>
      </w:pPr>
      <w:r w:rsidRPr="0069075F">
        <w:rPr>
          <w:rFonts w:asciiTheme="majorHAnsi" w:hAnsiTheme="majorHAnsi" w:cstheme="majorHAnsi"/>
          <w:u w:val="single"/>
        </w:rPr>
        <w:t>3</w:t>
      </w:r>
      <w:r w:rsidRPr="0069075F">
        <w:rPr>
          <w:rFonts w:asciiTheme="majorHAnsi" w:hAnsiTheme="majorHAnsi" w:cstheme="majorHAnsi"/>
          <w:u w:val="single"/>
        </w:rPr>
        <w:tab/>
      </w:r>
      <w:r w:rsidR="00B373B8" w:rsidRPr="0069075F">
        <w:rPr>
          <w:rFonts w:asciiTheme="majorHAnsi" w:hAnsiTheme="majorHAnsi" w:cstheme="majorHAnsi"/>
          <w:u w:val="single"/>
        </w:rPr>
        <w:t>Partnerships</w:t>
      </w:r>
    </w:p>
    <w:p w14:paraId="7FFB7B7A" w14:textId="0EBC23B6" w:rsidR="005A028E" w:rsidRPr="0069075F" w:rsidRDefault="005A028E" w:rsidP="00A67AB4">
      <w:pPr>
        <w:spacing w:line="240" w:lineRule="auto"/>
        <w:rPr>
          <w:rFonts w:asciiTheme="majorHAnsi" w:hAnsiTheme="majorHAnsi" w:cstheme="majorHAnsi"/>
        </w:rPr>
      </w:pPr>
      <w:r w:rsidRPr="0069075F">
        <w:rPr>
          <w:rFonts w:asciiTheme="majorHAnsi" w:hAnsiTheme="majorHAnsi" w:cstheme="majorHAnsi"/>
        </w:rPr>
        <w:t>We will engage</w:t>
      </w:r>
      <w:r w:rsidR="00306EEE" w:rsidRPr="0069075F">
        <w:rPr>
          <w:rFonts w:asciiTheme="majorHAnsi" w:hAnsiTheme="majorHAnsi" w:cstheme="majorHAnsi"/>
        </w:rPr>
        <w:t>:</w:t>
      </w:r>
    </w:p>
    <w:p w14:paraId="2DE0AEE9" w14:textId="0E8E95A4" w:rsidR="00251E6C" w:rsidRPr="0069075F" w:rsidRDefault="00722104" w:rsidP="00251E6C">
      <w:pPr>
        <w:pStyle w:val="ListParagraph"/>
        <w:numPr>
          <w:ilvl w:val="0"/>
          <w:numId w:val="10"/>
        </w:numPr>
        <w:ind w:left="714" w:hanging="357"/>
        <w:rPr>
          <w:rStyle w:val="Hyperlink"/>
          <w:rFonts w:asciiTheme="majorHAnsi" w:hAnsiTheme="majorHAnsi" w:cstheme="majorHAnsi"/>
          <w:color w:val="auto"/>
          <w:u w:val="none"/>
        </w:rPr>
      </w:pPr>
      <w:r w:rsidRPr="0069075F">
        <w:rPr>
          <w:rStyle w:val="Hyperlink"/>
          <w:rFonts w:asciiTheme="majorHAnsi" w:hAnsiTheme="majorHAnsi" w:cstheme="majorHAnsi"/>
          <w:color w:val="auto"/>
          <w:u w:val="none"/>
        </w:rPr>
        <w:t>S</w:t>
      </w:r>
      <w:r w:rsidR="00251E6C" w:rsidRPr="0069075F">
        <w:rPr>
          <w:rStyle w:val="Hyperlink"/>
          <w:rFonts w:asciiTheme="majorHAnsi" w:hAnsiTheme="majorHAnsi" w:cstheme="majorHAnsi"/>
          <w:color w:val="auto"/>
          <w:u w:val="none"/>
        </w:rPr>
        <w:t>pecial interest groups – such as botany, gardening,</w:t>
      </w:r>
      <w:r w:rsidR="001E4B7D" w:rsidRPr="0069075F">
        <w:rPr>
          <w:rStyle w:val="Hyperlink"/>
          <w:rFonts w:asciiTheme="majorHAnsi" w:hAnsiTheme="majorHAnsi" w:cstheme="majorHAnsi"/>
          <w:color w:val="auto"/>
          <w:u w:val="none"/>
        </w:rPr>
        <w:t xml:space="preserve"> history</w:t>
      </w:r>
      <w:r w:rsidR="00251E6C" w:rsidRPr="0069075F">
        <w:rPr>
          <w:rStyle w:val="Hyperlink"/>
          <w:rFonts w:asciiTheme="majorHAnsi" w:hAnsiTheme="majorHAnsi" w:cstheme="majorHAnsi"/>
          <w:color w:val="auto"/>
          <w:u w:val="none"/>
        </w:rPr>
        <w:t>, art, ecology</w:t>
      </w:r>
      <w:r w:rsidRPr="0069075F">
        <w:rPr>
          <w:rStyle w:val="Hyperlink"/>
          <w:rFonts w:asciiTheme="majorHAnsi" w:hAnsiTheme="majorHAnsi" w:cstheme="majorHAnsi"/>
          <w:color w:val="auto"/>
          <w:u w:val="none"/>
        </w:rPr>
        <w:t xml:space="preserve">, </w:t>
      </w:r>
      <w:r w:rsidR="00251E6C" w:rsidRPr="0069075F">
        <w:rPr>
          <w:rStyle w:val="Hyperlink"/>
          <w:rFonts w:asciiTheme="majorHAnsi" w:hAnsiTheme="majorHAnsi" w:cstheme="majorHAnsi"/>
          <w:color w:val="auto"/>
          <w:u w:val="none"/>
        </w:rPr>
        <w:t>etc.</w:t>
      </w:r>
    </w:p>
    <w:p w14:paraId="1FA2E475" w14:textId="3215A667" w:rsidR="00251E6C" w:rsidRPr="0069075F" w:rsidRDefault="00722104" w:rsidP="00251E6C">
      <w:pPr>
        <w:pStyle w:val="ListParagraph"/>
        <w:numPr>
          <w:ilvl w:val="0"/>
          <w:numId w:val="10"/>
        </w:numPr>
        <w:ind w:left="714" w:hanging="357"/>
        <w:rPr>
          <w:rStyle w:val="Hyperlink"/>
          <w:rFonts w:asciiTheme="majorHAnsi" w:hAnsiTheme="majorHAnsi" w:cstheme="majorHAnsi"/>
          <w:color w:val="auto"/>
          <w:u w:val="none"/>
        </w:rPr>
      </w:pPr>
      <w:r w:rsidRPr="0069075F">
        <w:rPr>
          <w:rStyle w:val="Hyperlink"/>
          <w:rFonts w:asciiTheme="majorHAnsi" w:hAnsiTheme="majorHAnsi" w:cstheme="majorHAnsi"/>
          <w:color w:val="auto"/>
          <w:u w:val="none"/>
        </w:rPr>
        <w:t>S</w:t>
      </w:r>
      <w:r w:rsidR="00251E6C" w:rsidRPr="0069075F">
        <w:rPr>
          <w:rStyle w:val="Hyperlink"/>
          <w:rFonts w:asciiTheme="majorHAnsi" w:hAnsiTheme="majorHAnsi" w:cstheme="majorHAnsi"/>
          <w:color w:val="auto"/>
          <w:u w:val="none"/>
        </w:rPr>
        <w:t>ocial groupings – age, ethnicity, disability, culture, faith</w:t>
      </w:r>
      <w:r w:rsidR="005A028E" w:rsidRPr="0069075F">
        <w:rPr>
          <w:rStyle w:val="Hyperlink"/>
          <w:rFonts w:asciiTheme="majorHAnsi" w:hAnsiTheme="majorHAnsi" w:cstheme="majorHAnsi"/>
          <w:color w:val="auto"/>
          <w:u w:val="none"/>
        </w:rPr>
        <w:t>.</w:t>
      </w:r>
    </w:p>
    <w:p w14:paraId="47231EBE" w14:textId="70483B0E" w:rsidR="00251E6C" w:rsidRPr="0069075F" w:rsidRDefault="00722104" w:rsidP="00251E6C">
      <w:pPr>
        <w:pStyle w:val="ListParagraph"/>
        <w:numPr>
          <w:ilvl w:val="0"/>
          <w:numId w:val="10"/>
        </w:numPr>
        <w:ind w:left="714" w:hanging="357"/>
        <w:rPr>
          <w:rStyle w:val="Hyperlink"/>
          <w:rFonts w:asciiTheme="majorHAnsi" w:hAnsiTheme="majorHAnsi" w:cstheme="majorHAnsi"/>
          <w:color w:val="auto"/>
          <w:u w:val="none"/>
        </w:rPr>
      </w:pPr>
      <w:r w:rsidRPr="0069075F">
        <w:rPr>
          <w:rStyle w:val="Hyperlink"/>
          <w:rFonts w:asciiTheme="majorHAnsi" w:hAnsiTheme="majorHAnsi" w:cstheme="majorHAnsi"/>
          <w:color w:val="auto"/>
          <w:u w:val="none"/>
        </w:rPr>
        <w:t>T</w:t>
      </w:r>
      <w:r w:rsidR="00251E6C" w:rsidRPr="0069075F">
        <w:rPr>
          <w:rStyle w:val="Hyperlink"/>
          <w:rFonts w:asciiTheme="majorHAnsi" w:hAnsiTheme="majorHAnsi" w:cstheme="majorHAnsi"/>
          <w:color w:val="auto"/>
          <w:u w:val="none"/>
        </w:rPr>
        <w:t xml:space="preserve">hose working with and for </w:t>
      </w:r>
      <w:proofErr w:type="spellStart"/>
      <w:r w:rsidR="00251E6C" w:rsidRPr="0069075F">
        <w:rPr>
          <w:rStyle w:val="Hyperlink"/>
          <w:rFonts w:asciiTheme="majorHAnsi" w:hAnsiTheme="majorHAnsi" w:cstheme="majorHAnsi"/>
          <w:color w:val="auto"/>
          <w:u w:val="none"/>
        </w:rPr>
        <w:t>marginalised</w:t>
      </w:r>
      <w:proofErr w:type="spellEnd"/>
      <w:r w:rsidR="00251E6C" w:rsidRPr="0069075F">
        <w:rPr>
          <w:rStyle w:val="Hyperlink"/>
          <w:rFonts w:asciiTheme="majorHAnsi" w:hAnsiTheme="majorHAnsi" w:cstheme="majorHAnsi"/>
          <w:color w:val="auto"/>
          <w:u w:val="none"/>
        </w:rPr>
        <w:t>, vulnerable or socially isolated people.</w:t>
      </w:r>
    </w:p>
    <w:p w14:paraId="40C92928" w14:textId="24B22AFA" w:rsidR="0069075F" w:rsidRPr="0069075F" w:rsidRDefault="00251E6C" w:rsidP="00251E6C">
      <w:pPr>
        <w:pStyle w:val="ListParagraph"/>
        <w:numPr>
          <w:ilvl w:val="0"/>
          <w:numId w:val="10"/>
        </w:numPr>
        <w:ind w:left="714" w:hanging="357"/>
        <w:rPr>
          <w:rStyle w:val="Hyperlink"/>
          <w:rFonts w:asciiTheme="majorHAnsi" w:hAnsiTheme="majorHAnsi" w:cstheme="majorHAnsi"/>
          <w:color w:val="auto"/>
          <w:u w:val="none"/>
        </w:rPr>
      </w:pPr>
      <w:r w:rsidRPr="0069075F">
        <w:rPr>
          <w:rStyle w:val="Hyperlink"/>
          <w:rFonts w:asciiTheme="majorHAnsi" w:hAnsiTheme="majorHAnsi" w:cstheme="majorHAnsi"/>
          <w:color w:val="auto"/>
          <w:u w:val="none"/>
        </w:rPr>
        <w:t>Schools</w:t>
      </w:r>
      <w:r w:rsidR="0069075F" w:rsidRPr="0069075F">
        <w:rPr>
          <w:rStyle w:val="Hyperlink"/>
          <w:rFonts w:asciiTheme="majorHAnsi" w:hAnsiTheme="majorHAnsi" w:cstheme="majorHAnsi"/>
          <w:color w:val="auto"/>
          <w:u w:val="none"/>
        </w:rPr>
        <w:t xml:space="preserve"> and</w:t>
      </w:r>
      <w:r w:rsidR="001E4B7D" w:rsidRPr="0069075F">
        <w:rPr>
          <w:rStyle w:val="Hyperlink"/>
          <w:rFonts w:asciiTheme="majorHAnsi" w:hAnsiTheme="majorHAnsi" w:cstheme="majorHAnsi"/>
          <w:color w:val="auto"/>
          <w:u w:val="none"/>
        </w:rPr>
        <w:t xml:space="preserve"> colleges</w:t>
      </w:r>
      <w:r w:rsidR="0069075F" w:rsidRPr="0069075F">
        <w:rPr>
          <w:rStyle w:val="Hyperlink"/>
          <w:rFonts w:asciiTheme="majorHAnsi" w:hAnsiTheme="majorHAnsi" w:cstheme="majorHAnsi"/>
          <w:color w:val="auto"/>
          <w:u w:val="none"/>
        </w:rPr>
        <w:t>.</w:t>
      </w:r>
    </w:p>
    <w:p w14:paraId="17564E51" w14:textId="1F3B7CB9" w:rsidR="00251E6C" w:rsidRPr="0069075F" w:rsidRDefault="0069075F" w:rsidP="00251E6C">
      <w:pPr>
        <w:pStyle w:val="ListParagraph"/>
        <w:numPr>
          <w:ilvl w:val="0"/>
          <w:numId w:val="10"/>
        </w:numPr>
        <w:ind w:left="714" w:hanging="357"/>
        <w:rPr>
          <w:rStyle w:val="Hyperlink"/>
          <w:rFonts w:asciiTheme="majorHAnsi" w:hAnsiTheme="majorHAnsi" w:cstheme="majorHAnsi"/>
          <w:color w:val="auto"/>
          <w:u w:val="none"/>
        </w:rPr>
      </w:pPr>
      <w:r w:rsidRPr="0069075F">
        <w:rPr>
          <w:rStyle w:val="Hyperlink"/>
          <w:rFonts w:asciiTheme="majorHAnsi" w:hAnsiTheme="majorHAnsi" w:cstheme="majorHAnsi"/>
          <w:color w:val="auto"/>
          <w:u w:val="none"/>
        </w:rPr>
        <w:t>Museums and similar public bodies</w:t>
      </w:r>
      <w:r w:rsidR="005A028E" w:rsidRPr="0069075F">
        <w:rPr>
          <w:rStyle w:val="Hyperlink"/>
          <w:rFonts w:asciiTheme="majorHAnsi" w:hAnsiTheme="majorHAnsi" w:cstheme="majorHAnsi"/>
          <w:color w:val="auto"/>
          <w:u w:val="none"/>
        </w:rPr>
        <w:t>.</w:t>
      </w:r>
    </w:p>
    <w:p w14:paraId="1703B53C" w14:textId="4D426D5C" w:rsidR="00C1226E" w:rsidRPr="0069075F" w:rsidRDefault="00722104" w:rsidP="00C1226E">
      <w:pPr>
        <w:pStyle w:val="ListParagraph"/>
        <w:numPr>
          <w:ilvl w:val="0"/>
          <w:numId w:val="10"/>
        </w:numPr>
        <w:rPr>
          <w:rStyle w:val="Hyperlink"/>
          <w:rFonts w:asciiTheme="majorHAnsi" w:hAnsiTheme="majorHAnsi" w:cstheme="majorHAnsi"/>
          <w:color w:val="auto"/>
          <w:u w:val="none"/>
        </w:rPr>
      </w:pPr>
      <w:r w:rsidRPr="0069075F">
        <w:rPr>
          <w:rStyle w:val="Hyperlink"/>
          <w:rFonts w:asciiTheme="majorHAnsi" w:hAnsiTheme="majorHAnsi" w:cstheme="majorHAnsi"/>
          <w:color w:val="auto"/>
          <w:u w:val="none"/>
        </w:rPr>
        <w:t>H</w:t>
      </w:r>
      <w:r w:rsidR="00251E6C" w:rsidRPr="0069075F">
        <w:rPr>
          <w:rStyle w:val="Hyperlink"/>
          <w:rFonts w:asciiTheme="majorHAnsi" w:hAnsiTheme="majorHAnsi" w:cstheme="majorHAnsi"/>
          <w:color w:val="auto"/>
          <w:u w:val="none"/>
        </w:rPr>
        <w:t>ealthcare and mental health sectors (GPs, bereavement services, CAMHS, Sickle Cell Soc., MIND, including those for people from BAME backgrounds)</w:t>
      </w:r>
      <w:r w:rsidR="005A028E" w:rsidRPr="0069075F">
        <w:rPr>
          <w:rStyle w:val="Hyperlink"/>
          <w:rFonts w:asciiTheme="majorHAnsi" w:hAnsiTheme="majorHAnsi" w:cstheme="majorHAnsi"/>
          <w:color w:val="auto"/>
          <w:u w:val="none"/>
        </w:rPr>
        <w:t>.</w:t>
      </w:r>
    </w:p>
    <w:p w14:paraId="00CD6091" w14:textId="415BB57C" w:rsidR="00251E6C" w:rsidRPr="0069075F" w:rsidRDefault="00722104" w:rsidP="00251E6C">
      <w:pPr>
        <w:pStyle w:val="ListParagraph"/>
        <w:numPr>
          <w:ilvl w:val="0"/>
          <w:numId w:val="10"/>
        </w:numPr>
        <w:rPr>
          <w:rStyle w:val="Hyperlink"/>
          <w:rFonts w:asciiTheme="majorHAnsi" w:hAnsiTheme="majorHAnsi" w:cstheme="majorHAnsi"/>
          <w:color w:val="auto"/>
          <w:u w:val="none"/>
        </w:rPr>
      </w:pPr>
      <w:r w:rsidRPr="0069075F">
        <w:rPr>
          <w:rStyle w:val="Hyperlink"/>
          <w:rFonts w:asciiTheme="majorHAnsi" w:hAnsiTheme="majorHAnsi" w:cstheme="majorHAnsi"/>
          <w:color w:val="auto"/>
          <w:u w:val="none"/>
        </w:rPr>
        <w:t>L</w:t>
      </w:r>
      <w:r w:rsidR="00251E6C" w:rsidRPr="0069075F">
        <w:rPr>
          <w:rStyle w:val="Hyperlink"/>
          <w:rFonts w:asciiTheme="majorHAnsi" w:hAnsiTheme="majorHAnsi" w:cstheme="majorHAnsi"/>
          <w:color w:val="auto"/>
          <w:u w:val="none"/>
        </w:rPr>
        <w:t xml:space="preserve">ocal </w:t>
      </w:r>
      <w:proofErr w:type="spellStart"/>
      <w:r w:rsidR="00251E6C" w:rsidRPr="0069075F">
        <w:rPr>
          <w:rStyle w:val="Hyperlink"/>
          <w:rFonts w:asciiTheme="majorHAnsi" w:hAnsiTheme="majorHAnsi" w:cstheme="majorHAnsi"/>
          <w:color w:val="auto"/>
          <w:u w:val="none"/>
        </w:rPr>
        <w:t>organisations</w:t>
      </w:r>
      <w:proofErr w:type="spellEnd"/>
      <w:r w:rsidR="00251E6C" w:rsidRPr="0069075F">
        <w:rPr>
          <w:rStyle w:val="Hyperlink"/>
          <w:rFonts w:asciiTheme="majorHAnsi" w:hAnsiTheme="majorHAnsi" w:cstheme="majorHAnsi"/>
          <w:color w:val="auto"/>
          <w:u w:val="none"/>
        </w:rPr>
        <w:t xml:space="preserve"> such as tenant </w:t>
      </w:r>
      <w:proofErr w:type="spellStart"/>
      <w:r w:rsidR="00251E6C" w:rsidRPr="0069075F">
        <w:rPr>
          <w:rStyle w:val="Hyperlink"/>
          <w:rFonts w:asciiTheme="majorHAnsi" w:hAnsiTheme="majorHAnsi" w:cstheme="majorHAnsi"/>
          <w:color w:val="auto"/>
          <w:u w:val="none"/>
        </w:rPr>
        <w:t>organisations</w:t>
      </w:r>
      <w:proofErr w:type="spellEnd"/>
      <w:r w:rsidR="00251E6C" w:rsidRPr="0069075F">
        <w:rPr>
          <w:rStyle w:val="Hyperlink"/>
          <w:rFonts w:asciiTheme="majorHAnsi" w:hAnsiTheme="majorHAnsi" w:cstheme="majorHAnsi"/>
          <w:color w:val="auto"/>
          <w:u w:val="none"/>
        </w:rPr>
        <w:t>, community gardens, allotment groups</w:t>
      </w:r>
      <w:r w:rsidR="0069075F" w:rsidRPr="0069075F">
        <w:rPr>
          <w:rStyle w:val="Hyperlink"/>
          <w:rFonts w:asciiTheme="majorHAnsi" w:hAnsiTheme="majorHAnsi" w:cstheme="majorHAnsi"/>
          <w:color w:val="auto"/>
          <w:u w:val="none"/>
        </w:rPr>
        <w:t>, ‘Friends of’</w:t>
      </w:r>
      <w:r w:rsidR="005A028E" w:rsidRPr="0069075F">
        <w:rPr>
          <w:rStyle w:val="Hyperlink"/>
          <w:rFonts w:asciiTheme="majorHAnsi" w:hAnsiTheme="majorHAnsi" w:cstheme="majorHAnsi"/>
          <w:color w:val="auto"/>
          <w:u w:val="none"/>
        </w:rPr>
        <w:t>.</w:t>
      </w:r>
    </w:p>
    <w:p w14:paraId="73EC4122" w14:textId="7F8F80E6" w:rsidR="00251E6C" w:rsidRPr="0069075F" w:rsidRDefault="00722104" w:rsidP="00251E6C">
      <w:pPr>
        <w:pStyle w:val="ListParagraph"/>
        <w:numPr>
          <w:ilvl w:val="0"/>
          <w:numId w:val="10"/>
        </w:numPr>
        <w:rPr>
          <w:rStyle w:val="Hyperlink"/>
          <w:rFonts w:asciiTheme="majorHAnsi" w:hAnsiTheme="majorHAnsi" w:cstheme="majorHAnsi"/>
          <w:color w:val="auto"/>
          <w:u w:val="none"/>
        </w:rPr>
      </w:pPr>
      <w:r w:rsidRPr="0069075F">
        <w:rPr>
          <w:rStyle w:val="Hyperlink"/>
          <w:rFonts w:asciiTheme="majorHAnsi" w:hAnsiTheme="majorHAnsi" w:cstheme="majorHAnsi"/>
          <w:color w:val="auto"/>
          <w:u w:val="none"/>
        </w:rPr>
        <w:t>L</w:t>
      </w:r>
      <w:r w:rsidR="00251E6C" w:rsidRPr="0069075F">
        <w:rPr>
          <w:rStyle w:val="Hyperlink"/>
          <w:rFonts w:asciiTheme="majorHAnsi" w:hAnsiTheme="majorHAnsi" w:cstheme="majorHAnsi"/>
          <w:color w:val="auto"/>
          <w:u w:val="none"/>
        </w:rPr>
        <w:t xml:space="preserve">ocal </w:t>
      </w:r>
      <w:proofErr w:type="spellStart"/>
      <w:r w:rsidR="00251E6C" w:rsidRPr="0069075F">
        <w:rPr>
          <w:rStyle w:val="Hyperlink"/>
          <w:rFonts w:asciiTheme="majorHAnsi" w:hAnsiTheme="majorHAnsi" w:cstheme="majorHAnsi"/>
          <w:color w:val="auto"/>
          <w:u w:val="none"/>
        </w:rPr>
        <w:t>councillors</w:t>
      </w:r>
      <w:proofErr w:type="spellEnd"/>
      <w:r w:rsidR="00251E6C" w:rsidRPr="0069075F">
        <w:rPr>
          <w:rStyle w:val="Hyperlink"/>
          <w:rFonts w:asciiTheme="majorHAnsi" w:hAnsiTheme="majorHAnsi" w:cstheme="majorHAnsi"/>
          <w:color w:val="auto"/>
          <w:u w:val="none"/>
        </w:rPr>
        <w:t xml:space="preserve"> </w:t>
      </w:r>
      <w:r w:rsidR="0069075F" w:rsidRPr="0069075F">
        <w:rPr>
          <w:rStyle w:val="Hyperlink"/>
          <w:rFonts w:asciiTheme="majorHAnsi" w:hAnsiTheme="majorHAnsi" w:cstheme="majorHAnsi"/>
          <w:color w:val="auto"/>
          <w:u w:val="none"/>
        </w:rPr>
        <w:t xml:space="preserve">and community development </w:t>
      </w:r>
      <w:proofErr w:type="spellStart"/>
      <w:r w:rsidR="0069075F" w:rsidRPr="0069075F">
        <w:rPr>
          <w:rStyle w:val="Hyperlink"/>
          <w:rFonts w:asciiTheme="majorHAnsi" w:hAnsiTheme="majorHAnsi" w:cstheme="majorHAnsi"/>
          <w:color w:val="auto"/>
          <w:u w:val="none"/>
        </w:rPr>
        <w:t>organisations</w:t>
      </w:r>
      <w:proofErr w:type="spellEnd"/>
      <w:r w:rsidR="0069075F" w:rsidRPr="0069075F">
        <w:rPr>
          <w:rStyle w:val="Hyperlink"/>
          <w:rFonts w:asciiTheme="majorHAnsi" w:hAnsiTheme="majorHAnsi" w:cstheme="majorHAnsi"/>
          <w:color w:val="auto"/>
          <w:u w:val="none"/>
        </w:rPr>
        <w:t xml:space="preserve"> </w:t>
      </w:r>
      <w:r w:rsidR="00251E6C" w:rsidRPr="0069075F">
        <w:rPr>
          <w:rStyle w:val="Hyperlink"/>
          <w:rFonts w:asciiTheme="majorHAnsi" w:hAnsiTheme="majorHAnsi" w:cstheme="majorHAnsi"/>
          <w:color w:val="auto"/>
          <w:u w:val="none"/>
        </w:rPr>
        <w:t>whose interests match our strategic priorities</w:t>
      </w:r>
      <w:r w:rsidR="00251E6C" w:rsidRPr="0069075F">
        <w:rPr>
          <w:rStyle w:val="Hyperlink"/>
          <w:rFonts w:asciiTheme="majorHAnsi" w:hAnsiTheme="majorHAnsi" w:cstheme="majorHAnsi"/>
          <w:sz w:val="24"/>
          <w:szCs w:val="24"/>
          <w:u w:val="none"/>
        </w:rPr>
        <w:t>.</w:t>
      </w:r>
    </w:p>
    <w:p w14:paraId="3C575696" w14:textId="55CD53E8" w:rsidR="00860F64" w:rsidRPr="0069075F" w:rsidRDefault="00C1226E" w:rsidP="005E3E2B">
      <w:pPr>
        <w:spacing w:line="240" w:lineRule="auto"/>
        <w:rPr>
          <w:rFonts w:asciiTheme="majorHAnsi" w:hAnsiTheme="majorHAnsi" w:cstheme="majorHAnsi"/>
          <w:b/>
          <w:bCs/>
        </w:rPr>
      </w:pPr>
      <w:r w:rsidRPr="0069075F">
        <w:rPr>
          <w:rFonts w:asciiTheme="majorHAnsi" w:hAnsiTheme="majorHAnsi" w:cstheme="majorHAnsi"/>
          <w:b/>
          <w:bCs/>
        </w:rPr>
        <w:t>Year 1</w:t>
      </w:r>
      <w:r w:rsidR="00926D39" w:rsidRPr="0069075F">
        <w:rPr>
          <w:rFonts w:asciiTheme="majorHAnsi" w:hAnsiTheme="majorHAnsi" w:cstheme="majorHAnsi"/>
          <w:b/>
          <w:bCs/>
        </w:rPr>
        <w:t xml:space="preserve"> (2021-2022)</w:t>
      </w:r>
    </w:p>
    <w:p w14:paraId="198A095F" w14:textId="2E179666" w:rsidR="00FE712B" w:rsidRPr="0069075F" w:rsidRDefault="00C1226E" w:rsidP="00FE712B">
      <w:pPr>
        <w:spacing w:line="240" w:lineRule="auto"/>
        <w:rPr>
          <w:rFonts w:asciiTheme="majorHAnsi" w:hAnsiTheme="majorHAnsi" w:cstheme="majorHAnsi"/>
        </w:rPr>
      </w:pPr>
      <w:r w:rsidRPr="0069075F">
        <w:rPr>
          <w:rFonts w:asciiTheme="majorHAnsi" w:hAnsiTheme="majorHAnsi" w:cstheme="majorHAnsi"/>
        </w:rPr>
        <w:t>April</w:t>
      </w:r>
      <w:r w:rsidR="006268B3" w:rsidRPr="0069075F">
        <w:rPr>
          <w:rFonts w:asciiTheme="majorHAnsi" w:hAnsiTheme="majorHAnsi" w:cstheme="majorHAnsi"/>
        </w:rPr>
        <w:t xml:space="preserve"> 2021-March</w:t>
      </w:r>
      <w:r w:rsidRPr="0069075F">
        <w:rPr>
          <w:rFonts w:asciiTheme="majorHAnsi" w:hAnsiTheme="majorHAnsi" w:cstheme="majorHAnsi"/>
        </w:rPr>
        <w:t xml:space="preserve"> 2022</w:t>
      </w:r>
      <w:r w:rsidR="00722104" w:rsidRPr="0069075F">
        <w:rPr>
          <w:rFonts w:asciiTheme="majorHAnsi" w:hAnsiTheme="majorHAnsi" w:cstheme="majorHAnsi"/>
        </w:rPr>
        <w:t>: l</w:t>
      </w:r>
      <w:r w:rsidRPr="0069075F">
        <w:rPr>
          <w:rFonts w:asciiTheme="majorHAnsi" w:hAnsiTheme="majorHAnsi" w:cstheme="majorHAnsi"/>
        </w:rPr>
        <w:t>earn, research, experiment, make new partnership</w:t>
      </w:r>
      <w:r w:rsidR="00860F64" w:rsidRPr="0069075F">
        <w:rPr>
          <w:rFonts w:asciiTheme="majorHAnsi" w:hAnsiTheme="majorHAnsi" w:cstheme="majorHAnsi"/>
        </w:rPr>
        <w:t>s</w:t>
      </w:r>
      <w:r w:rsidR="00722104" w:rsidRPr="0069075F">
        <w:rPr>
          <w:rFonts w:asciiTheme="majorHAnsi" w:hAnsiTheme="majorHAnsi" w:cstheme="majorHAnsi"/>
        </w:rPr>
        <w:t xml:space="preserve"> and evolve</w:t>
      </w:r>
      <w:r w:rsidR="00860F64" w:rsidRPr="0069075F">
        <w:rPr>
          <w:rFonts w:asciiTheme="majorHAnsi" w:hAnsiTheme="majorHAnsi" w:cstheme="majorHAnsi"/>
        </w:rPr>
        <w:t xml:space="preserve"> more detailed planning for subsequent years</w:t>
      </w:r>
      <w:r w:rsidRPr="0069075F">
        <w:rPr>
          <w:rFonts w:asciiTheme="majorHAnsi" w:hAnsiTheme="majorHAnsi" w:cstheme="majorHAnsi"/>
        </w:rPr>
        <w:t xml:space="preserve">.   Our activities </w:t>
      </w:r>
      <w:r w:rsidR="001E4B7D" w:rsidRPr="0069075F">
        <w:rPr>
          <w:rFonts w:asciiTheme="majorHAnsi" w:hAnsiTheme="majorHAnsi" w:cstheme="majorHAnsi"/>
        </w:rPr>
        <w:t xml:space="preserve">and planning </w:t>
      </w:r>
      <w:r w:rsidRPr="0069075F">
        <w:rPr>
          <w:rFonts w:asciiTheme="majorHAnsi" w:hAnsiTheme="majorHAnsi" w:cstheme="majorHAnsi"/>
        </w:rPr>
        <w:t xml:space="preserve">will be Covid-19 </w:t>
      </w:r>
      <w:proofErr w:type="spellStart"/>
      <w:r w:rsidR="001E4B7D" w:rsidRPr="0069075F">
        <w:rPr>
          <w:rFonts w:asciiTheme="majorHAnsi" w:hAnsiTheme="majorHAnsi" w:cstheme="majorHAnsi"/>
        </w:rPr>
        <w:t>responsive</w:t>
      </w:r>
      <w:proofErr w:type="gramStart"/>
      <w:r w:rsidRPr="0069075F">
        <w:rPr>
          <w:rFonts w:asciiTheme="majorHAnsi" w:hAnsiTheme="majorHAnsi" w:cstheme="majorHAnsi"/>
        </w:rPr>
        <w:t>,</w:t>
      </w:r>
      <w:r w:rsidR="00213BB3" w:rsidRPr="0069075F">
        <w:rPr>
          <w:rFonts w:asciiTheme="majorHAnsi" w:hAnsiTheme="majorHAnsi" w:cstheme="majorHAnsi"/>
        </w:rPr>
        <w:t>and</w:t>
      </w:r>
      <w:proofErr w:type="spellEnd"/>
      <w:proofErr w:type="gramEnd"/>
      <w:r w:rsidRPr="0069075F">
        <w:rPr>
          <w:rFonts w:asciiTheme="majorHAnsi" w:hAnsiTheme="majorHAnsi" w:cstheme="majorHAnsi"/>
        </w:rPr>
        <w:t xml:space="preserve"> we’ll stay in touch with our current members, supporters, audiences</w:t>
      </w:r>
      <w:r w:rsidR="00306EEE" w:rsidRPr="0069075F">
        <w:rPr>
          <w:rFonts w:asciiTheme="majorHAnsi" w:hAnsiTheme="majorHAnsi" w:cstheme="majorHAnsi"/>
        </w:rPr>
        <w:t>, partner organisations</w:t>
      </w:r>
      <w:r w:rsidRPr="0069075F">
        <w:rPr>
          <w:rFonts w:asciiTheme="majorHAnsi" w:hAnsiTheme="majorHAnsi" w:cstheme="majorHAnsi"/>
        </w:rPr>
        <w:t xml:space="preserve"> and volunteers</w:t>
      </w:r>
      <w:r w:rsidR="001E4B7D" w:rsidRPr="0069075F">
        <w:rPr>
          <w:rFonts w:asciiTheme="majorHAnsi" w:hAnsiTheme="majorHAnsi" w:cstheme="majorHAnsi"/>
        </w:rPr>
        <w:t xml:space="preserve"> and reach out to new ones.</w:t>
      </w:r>
      <w:r w:rsidR="00860F64" w:rsidRPr="0069075F">
        <w:rPr>
          <w:rFonts w:asciiTheme="majorHAnsi" w:hAnsiTheme="majorHAnsi" w:cstheme="majorHAnsi"/>
        </w:rPr>
        <w:t xml:space="preserve"> </w:t>
      </w:r>
    </w:p>
    <w:p w14:paraId="3AE3F011" w14:textId="26B9EB37" w:rsidR="00C1226E" w:rsidRPr="0069075F" w:rsidRDefault="00247012" w:rsidP="00FE712B">
      <w:pPr>
        <w:spacing w:line="240" w:lineRule="auto"/>
        <w:rPr>
          <w:rFonts w:asciiTheme="majorHAnsi" w:hAnsiTheme="majorHAnsi" w:cstheme="majorHAnsi"/>
        </w:rPr>
      </w:pPr>
      <w:r w:rsidRPr="0069075F">
        <w:rPr>
          <w:rFonts w:asciiTheme="majorHAnsi" w:hAnsiTheme="majorHAnsi" w:cstheme="majorHAnsi"/>
        </w:rPr>
        <w:t>We will a</w:t>
      </w:r>
      <w:r w:rsidR="00FE712B" w:rsidRPr="0069075F">
        <w:rPr>
          <w:rFonts w:asciiTheme="majorHAnsi" w:hAnsiTheme="majorHAnsi" w:cstheme="majorHAnsi"/>
        </w:rPr>
        <w:t xml:space="preserve">pply </w:t>
      </w:r>
      <w:r w:rsidR="00C1226E" w:rsidRPr="0069075F">
        <w:rPr>
          <w:rFonts w:asciiTheme="majorHAnsi" w:hAnsiTheme="majorHAnsi" w:cstheme="majorHAnsi"/>
        </w:rPr>
        <w:t xml:space="preserve">for grants to keep our staff in place after 1 April 2021, even if their roles change, and </w:t>
      </w:r>
      <w:r w:rsidRPr="0069075F">
        <w:rPr>
          <w:rFonts w:asciiTheme="majorHAnsi" w:hAnsiTheme="majorHAnsi" w:cstheme="majorHAnsi"/>
        </w:rPr>
        <w:t>also to carry out</w:t>
      </w:r>
      <w:r w:rsidR="00C1226E" w:rsidRPr="0069075F">
        <w:rPr>
          <w:rFonts w:asciiTheme="majorHAnsi" w:hAnsiTheme="majorHAnsi" w:cstheme="majorHAnsi"/>
        </w:rPr>
        <w:t xml:space="preserve"> more proactive audience development.</w:t>
      </w:r>
    </w:p>
    <w:p w14:paraId="258A90F1" w14:textId="6EA0B17F" w:rsidR="00C1226E" w:rsidRPr="0069075F" w:rsidRDefault="00722104" w:rsidP="00C1226E">
      <w:pPr>
        <w:spacing w:line="240" w:lineRule="auto"/>
        <w:rPr>
          <w:rFonts w:asciiTheme="majorHAnsi" w:hAnsiTheme="majorHAnsi" w:cstheme="majorHAnsi"/>
          <w:b/>
          <w:bCs/>
        </w:rPr>
      </w:pPr>
      <w:r w:rsidRPr="0069075F">
        <w:rPr>
          <w:rFonts w:asciiTheme="majorHAnsi" w:hAnsiTheme="majorHAnsi" w:cstheme="majorHAnsi"/>
        </w:rPr>
        <w:t>We will</w:t>
      </w:r>
      <w:r w:rsidR="004F21A5" w:rsidRPr="0069075F">
        <w:rPr>
          <w:rFonts w:asciiTheme="majorHAnsi" w:hAnsiTheme="majorHAnsi" w:cstheme="majorHAnsi"/>
        </w:rPr>
        <w:t xml:space="preserve"> </w:t>
      </w:r>
      <w:r w:rsidR="00306EEE" w:rsidRPr="0069075F">
        <w:rPr>
          <w:rFonts w:asciiTheme="majorHAnsi" w:hAnsiTheme="majorHAnsi" w:cstheme="majorHAnsi"/>
        </w:rPr>
        <w:t xml:space="preserve">frequently </w:t>
      </w:r>
      <w:r w:rsidR="004F21A5" w:rsidRPr="0069075F">
        <w:rPr>
          <w:rFonts w:asciiTheme="majorHAnsi" w:hAnsiTheme="majorHAnsi" w:cstheme="majorHAnsi"/>
        </w:rPr>
        <w:t>r</w:t>
      </w:r>
      <w:r w:rsidR="00FE712B" w:rsidRPr="0069075F">
        <w:rPr>
          <w:rFonts w:asciiTheme="majorHAnsi" w:hAnsiTheme="majorHAnsi" w:cstheme="majorHAnsi"/>
        </w:rPr>
        <w:t xml:space="preserve">eview </w:t>
      </w:r>
      <w:r w:rsidR="00C1226E" w:rsidRPr="0069075F">
        <w:rPr>
          <w:rFonts w:asciiTheme="majorHAnsi" w:hAnsiTheme="majorHAnsi" w:cstheme="majorHAnsi"/>
        </w:rPr>
        <w:t xml:space="preserve">both the </w:t>
      </w:r>
      <w:r w:rsidR="00306EEE" w:rsidRPr="0069075F">
        <w:rPr>
          <w:rFonts w:asciiTheme="majorHAnsi" w:hAnsiTheme="majorHAnsi" w:cstheme="majorHAnsi"/>
        </w:rPr>
        <w:t xml:space="preserve">SLBI </w:t>
      </w:r>
      <w:r w:rsidR="00C1226E" w:rsidRPr="0069075F">
        <w:rPr>
          <w:rFonts w:asciiTheme="majorHAnsi" w:hAnsiTheme="majorHAnsi" w:cstheme="majorHAnsi"/>
        </w:rPr>
        <w:t xml:space="preserve">and the outside world </w:t>
      </w:r>
      <w:r w:rsidRPr="0069075F">
        <w:rPr>
          <w:rFonts w:asciiTheme="majorHAnsi" w:hAnsiTheme="majorHAnsi" w:cstheme="majorHAnsi"/>
        </w:rPr>
        <w:t xml:space="preserve">with a view to Covid-19 </w:t>
      </w:r>
      <w:r w:rsidR="00C1226E" w:rsidRPr="0069075F">
        <w:rPr>
          <w:rFonts w:asciiTheme="majorHAnsi" w:hAnsiTheme="majorHAnsi" w:cstheme="majorHAnsi"/>
        </w:rPr>
        <w:t xml:space="preserve">to ensure we are making the best decisions about how to </w:t>
      </w:r>
      <w:r w:rsidR="004F21A5" w:rsidRPr="0069075F">
        <w:rPr>
          <w:rFonts w:asciiTheme="majorHAnsi" w:hAnsiTheme="majorHAnsi" w:cstheme="majorHAnsi"/>
        </w:rPr>
        <w:t xml:space="preserve">achieve </w:t>
      </w:r>
      <w:r w:rsidR="00C1226E" w:rsidRPr="0069075F">
        <w:rPr>
          <w:rFonts w:asciiTheme="majorHAnsi" w:hAnsiTheme="majorHAnsi" w:cstheme="majorHAnsi"/>
        </w:rPr>
        <w:t xml:space="preserve">our strategic </w:t>
      </w:r>
      <w:r w:rsidR="00CF13F8" w:rsidRPr="0069075F">
        <w:rPr>
          <w:rFonts w:asciiTheme="majorHAnsi" w:hAnsiTheme="majorHAnsi" w:cstheme="majorHAnsi"/>
        </w:rPr>
        <w:t>o</w:t>
      </w:r>
      <w:r w:rsidR="004F21A5" w:rsidRPr="0069075F">
        <w:rPr>
          <w:rFonts w:asciiTheme="majorHAnsi" w:hAnsiTheme="majorHAnsi" w:cstheme="majorHAnsi"/>
        </w:rPr>
        <w:t>bjectives</w:t>
      </w:r>
      <w:r w:rsidR="00C1226E" w:rsidRPr="0069075F">
        <w:rPr>
          <w:rFonts w:asciiTheme="majorHAnsi" w:hAnsiTheme="majorHAnsi" w:cstheme="majorHAnsi"/>
        </w:rPr>
        <w:t xml:space="preserve"> in the coming years</w:t>
      </w:r>
      <w:r w:rsidR="00860F64" w:rsidRPr="0069075F">
        <w:rPr>
          <w:rFonts w:asciiTheme="majorHAnsi" w:hAnsiTheme="majorHAnsi" w:cstheme="majorHAnsi"/>
        </w:rPr>
        <w:t>.</w:t>
      </w:r>
    </w:p>
    <w:p w14:paraId="00181AED" w14:textId="3CD8B99E" w:rsidR="00C1226E" w:rsidRPr="0069075F" w:rsidRDefault="003A4B79" w:rsidP="005E3E2B">
      <w:pPr>
        <w:spacing w:line="240" w:lineRule="auto"/>
        <w:rPr>
          <w:rFonts w:asciiTheme="majorHAnsi" w:hAnsiTheme="majorHAnsi" w:cstheme="majorHAnsi"/>
          <w:u w:val="single"/>
        </w:rPr>
      </w:pPr>
      <w:r w:rsidRPr="0069075F">
        <w:rPr>
          <w:rFonts w:asciiTheme="majorHAnsi" w:hAnsiTheme="majorHAnsi" w:cstheme="majorHAnsi"/>
          <w:u w:val="single"/>
        </w:rPr>
        <w:t>1</w:t>
      </w:r>
      <w:r w:rsidRPr="0069075F">
        <w:rPr>
          <w:rFonts w:asciiTheme="majorHAnsi" w:hAnsiTheme="majorHAnsi" w:cstheme="majorHAnsi"/>
          <w:u w:val="single"/>
        </w:rPr>
        <w:tab/>
      </w:r>
      <w:r w:rsidR="00C1226E" w:rsidRPr="0069075F">
        <w:rPr>
          <w:rFonts w:asciiTheme="majorHAnsi" w:hAnsiTheme="majorHAnsi" w:cstheme="majorHAnsi"/>
          <w:u w:val="single"/>
        </w:rPr>
        <w:t>Audience</w:t>
      </w:r>
    </w:p>
    <w:p w14:paraId="70714490" w14:textId="53D0EF18" w:rsidR="004F21A5" w:rsidRPr="0069075F" w:rsidRDefault="004F21A5" w:rsidP="004F21A5">
      <w:pPr>
        <w:pStyle w:val="ListParagraph"/>
        <w:numPr>
          <w:ilvl w:val="0"/>
          <w:numId w:val="17"/>
        </w:numPr>
        <w:spacing w:line="240" w:lineRule="auto"/>
        <w:rPr>
          <w:rFonts w:asciiTheme="majorHAnsi" w:hAnsiTheme="majorHAnsi" w:cstheme="majorHAnsi"/>
        </w:rPr>
      </w:pPr>
      <w:r w:rsidRPr="0069075F">
        <w:rPr>
          <w:rFonts w:asciiTheme="majorHAnsi" w:hAnsiTheme="majorHAnsi" w:cstheme="majorHAnsi"/>
        </w:rPr>
        <w:t>Launch an audience development plan</w:t>
      </w:r>
      <w:r w:rsidR="005A028E" w:rsidRPr="0069075F">
        <w:rPr>
          <w:rFonts w:asciiTheme="majorHAnsi" w:hAnsiTheme="majorHAnsi" w:cstheme="majorHAnsi"/>
        </w:rPr>
        <w:t>, including a focus on digital engagement.</w:t>
      </w:r>
    </w:p>
    <w:p w14:paraId="0B53ECE8" w14:textId="6FABE3D5" w:rsidR="00C1226E" w:rsidRPr="0069075F" w:rsidRDefault="00722104" w:rsidP="002A627B">
      <w:pPr>
        <w:pStyle w:val="ListParagraph"/>
        <w:numPr>
          <w:ilvl w:val="0"/>
          <w:numId w:val="17"/>
        </w:numPr>
        <w:spacing w:line="240" w:lineRule="auto"/>
        <w:rPr>
          <w:rFonts w:asciiTheme="majorHAnsi" w:hAnsiTheme="majorHAnsi" w:cstheme="majorHAnsi"/>
        </w:rPr>
      </w:pPr>
      <w:r w:rsidRPr="0069075F">
        <w:rPr>
          <w:rFonts w:asciiTheme="majorHAnsi" w:hAnsiTheme="majorHAnsi" w:cstheme="majorHAnsi"/>
        </w:rPr>
        <w:t>When</w:t>
      </w:r>
      <w:r w:rsidR="00C1226E" w:rsidRPr="0069075F">
        <w:rPr>
          <w:rFonts w:asciiTheme="majorHAnsi" w:hAnsiTheme="majorHAnsi" w:cstheme="majorHAnsi"/>
        </w:rPr>
        <w:t xml:space="preserve"> safe to do so, we will make the library and herbarium available for study.</w:t>
      </w:r>
    </w:p>
    <w:p w14:paraId="6683A4C3" w14:textId="4BD546DF" w:rsidR="00C1226E" w:rsidRPr="0069075F" w:rsidRDefault="00C1226E" w:rsidP="002A627B">
      <w:pPr>
        <w:pStyle w:val="ListParagraph"/>
        <w:numPr>
          <w:ilvl w:val="0"/>
          <w:numId w:val="17"/>
        </w:numPr>
        <w:spacing w:line="240" w:lineRule="auto"/>
        <w:rPr>
          <w:rFonts w:asciiTheme="majorHAnsi" w:hAnsiTheme="majorHAnsi" w:cstheme="majorHAnsi"/>
        </w:rPr>
      </w:pPr>
      <w:r w:rsidRPr="0069075F">
        <w:rPr>
          <w:rFonts w:asciiTheme="majorHAnsi" w:hAnsiTheme="majorHAnsi" w:cstheme="majorHAnsi"/>
        </w:rPr>
        <w:t xml:space="preserve">We will pilot </w:t>
      </w:r>
      <w:r w:rsidR="00722104" w:rsidRPr="0069075F">
        <w:rPr>
          <w:rFonts w:asciiTheme="majorHAnsi" w:hAnsiTheme="majorHAnsi" w:cstheme="majorHAnsi"/>
        </w:rPr>
        <w:t>a</w:t>
      </w:r>
      <w:r w:rsidRPr="0069075F">
        <w:rPr>
          <w:rFonts w:asciiTheme="majorHAnsi" w:hAnsiTheme="majorHAnsi" w:cstheme="majorHAnsi"/>
        </w:rPr>
        <w:t xml:space="preserve"> Summer School for 16-18 year</w:t>
      </w:r>
      <w:r w:rsidR="00CF13F8" w:rsidRPr="0069075F">
        <w:rPr>
          <w:rFonts w:asciiTheme="majorHAnsi" w:hAnsiTheme="majorHAnsi" w:cstheme="majorHAnsi"/>
        </w:rPr>
        <w:t xml:space="preserve"> </w:t>
      </w:r>
      <w:r w:rsidRPr="0069075F">
        <w:rPr>
          <w:rFonts w:asciiTheme="majorHAnsi" w:hAnsiTheme="majorHAnsi" w:cstheme="majorHAnsi"/>
        </w:rPr>
        <w:t>olds.</w:t>
      </w:r>
    </w:p>
    <w:p w14:paraId="1848DFF5" w14:textId="25C638A5" w:rsidR="00C1226E" w:rsidRPr="0069075F" w:rsidRDefault="00FE712B" w:rsidP="002A627B">
      <w:pPr>
        <w:pStyle w:val="ListParagraph"/>
        <w:numPr>
          <w:ilvl w:val="0"/>
          <w:numId w:val="17"/>
        </w:numPr>
        <w:spacing w:line="240" w:lineRule="auto"/>
        <w:rPr>
          <w:rFonts w:asciiTheme="majorHAnsi" w:hAnsiTheme="majorHAnsi" w:cstheme="majorHAnsi"/>
        </w:rPr>
      </w:pPr>
      <w:r w:rsidRPr="0069075F">
        <w:rPr>
          <w:rFonts w:asciiTheme="majorHAnsi" w:hAnsiTheme="majorHAnsi" w:cstheme="majorHAnsi"/>
        </w:rPr>
        <w:lastRenderedPageBreak/>
        <w:t>We’ll look in</w:t>
      </w:r>
      <w:r w:rsidR="001E4B7D" w:rsidRPr="0069075F">
        <w:rPr>
          <w:rFonts w:asciiTheme="majorHAnsi" w:hAnsiTheme="majorHAnsi" w:cstheme="majorHAnsi"/>
        </w:rPr>
        <w:t xml:space="preserve"> </w:t>
      </w:r>
      <w:r w:rsidRPr="0069075F">
        <w:rPr>
          <w:rFonts w:asciiTheme="majorHAnsi" w:hAnsiTheme="majorHAnsi" w:cstheme="majorHAnsi"/>
        </w:rPr>
        <w:t xml:space="preserve">detail at the volunteer roles we’ll need and can offer, such as </w:t>
      </w:r>
      <w:r w:rsidR="00F73ADF" w:rsidRPr="0069075F">
        <w:rPr>
          <w:rFonts w:asciiTheme="majorHAnsi" w:hAnsiTheme="majorHAnsi" w:cstheme="majorHAnsi"/>
        </w:rPr>
        <w:t xml:space="preserve">volunteer co-ordination, </w:t>
      </w:r>
      <w:proofErr w:type="spellStart"/>
      <w:r w:rsidR="001E4B7D" w:rsidRPr="0069075F">
        <w:rPr>
          <w:rFonts w:asciiTheme="majorHAnsi" w:hAnsiTheme="majorHAnsi" w:cstheme="majorHAnsi"/>
        </w:rPr>
        <w:t>digitisation</w:t>
      </w:r>
      <w:proofErr w:type="spellEnd"/>
      <w:r w:rsidRPr="0069075F">
        <w:rPr>
          <w:rFonts w:asciiTheme="majorHAnsi" w:hAnsiTheme="majorHAnsi" w:cstheme="majorHAnsi"/>
        </w:rPr>
        <w:t xml:space="preserve"> or mak</w:t>
      </w:r>
      <w:r w:rsidR="001E4B7D" w:rsidRPr="0069075F">
        <w:rPr>
          <w:rFonts w:asciiTheme="majorHAnsi" w:hAnsiTheme="majorHAnsi" w:cstheme="majorHAnsi"/>
        </w:rPr>
        <w:t>ing</w:t>
      </w:r>
      <w:r w:rsidRPr="0069075F">
        <w:rPr>
          <w:rFonts w:asciiTheme="majorHAnsi" w:hAnsiTheme="majorHAnsi" w:cstheme="majorHAnsi"/>
        </w:rPr>
        <w:t xml:space="preserve"> our collections more accessible</w:t>
      </w:r>
      <w:r w:rsidR="001E4B7D" w:rsidRPr="0069075F">
        <w:rPr>
          <w:rFonts w:asciiTheme="majorHAnsi" w:hAnsiTheme="majorHAnsi" w:cstheme="majorHAnsi"/>
        </w:rPr>
        <w:t xml:space="preserve"> and professiona</w:t>
      </w:r>
      <w:r w:rsidR="00722104" w:rsidRPr="0069075F">
        <w:rPr>
          <w:rFonts w:asciiTheme="majorHAnsi" w:hAnsiTheme="majorHAnsi" w:cstheme="majorHAnsi"/>
        </w:rPr>
        <w:t>l</w:t>
      </w:r>
      <w:r w:rsidR="00F73ADF" w:rsidRPr="0069075F">
        <w:rPr>
          <w:rFonts w:asciiTheme="majorHAnsi" w:hAnsiTheme="majorHAnsi" w:cstheme="majorHAnsi"/>
        </w:rPr>
        <w:t>.</w:t>
      </w:r>
    </w:p>
    <w:p w14:paraId="3FA7057A" w14:textId="3253F420" w:rsidR="00C1226E" w:rsidRPr="0069075F" w:rsidRDefault="003A4B79" w:rsidP="005E3E2B">
      <w:pPr>
        <w:spacing w:line="240" w:lineRule="auto"/>
        <w:rPr>
          <w:rFonts w:asciiTheme="majorHAnsi" w:hAnsiTheme="majorHAnsi" w:cstheme="majorHAnsi"/>
          <w:u w:val="single"/>
        </w:rPr>
      </w:pPr>
      <w:r w:rsidRPr="0069075F">
        <w:rPr>
          <w:rFonts w:asciiTheme="majorHAnsi" w:hAnsiTheme="majorHAnsi" w:cstheme="majorHAnsi"/>
          <w:u w:val="single"/>
        </w:rPr>
        <w:t>2</w:t>
      </w:r>
      <w:r w:rsidRPr="0069075F">
        <w:rPr>
          <w:rFonts w:asciiTheme="majorHAnsi" w:hAnsiTheme="majorHAnsi" w:cstheme="majorHAnsi"/>
          <w:u w:val="single"/>
        </w:rPr>
        <w:tab/>
      </w:r>
      <w:r w:rsidR="00C1226E" w:rsidRPr="0069075F">
        <w:rPr>
          <w:rFonts w:asciiTheme="majorHAnsi" w:hAnsiTheme="majorHAnsi" w:cstheme="majorHAnsi"/>
          <w:u w:val="single"/>
        </w:rPr>
        <w:t>Programme</w:t>
      </w:r>
    </w:p>
    <w:p w14:paraId="0B8E0544" w14:textId="4077CDCF" w:rsidR="00C1226E" w:rsidRPr="0069075F" w:rsidRDefault="00306EEE" w:rsidP="002A627B">
      <w:pPr>
        <w:pStyle w:val="ListParagraph"/>
        <w:numPr>
          <w:ilvl w:val="0"/>
          <w:numId w:val="18"/>
        </w:numPr>
        <w:spacing w:line="240" w:lineRule="auto"/>
        <w:rPr>
          <w:rFonts w:asciiTheme="majorHAnsi" w:hAnsiTheme="majorHAnsi" w:cstheme="majorHAnsi"/>
        </w:rPr>
      </w:pPr>
      <w:r w:rsidRPr="0069075F">
        <w:rPr>
          <w:rFonts w:asciiTheme="majorHAnsi" w:hAnsiTheme="majorHAnsi" w:cstheme="majorHAnsi"/>
        </w:rPr>
        <w:t>Until we can safely have visitors in our building, e</w:t>
      </w:r>
      <w:r w:rsidR="00C1226E" w:rsidRPr="0069075F">
        <w:rPr>
          <w:rFonts w:asciiTheme="majorHAnsi" w:hAnsiTheme="majorHAnsi" w:cstheme="majorHAnsi"/>
        </w:rPr>
        <w:t xml:space="preserve">ducation will focus on on-line talks and activities, outdoor walks and workshops.  </w:t>
      </w:r>
      <w:r w:rsidR="005A028E" w:rsidRPr="0069075F">
        <w:rPr>
          <w:rFonts w:asciiTheme="majorHAnsi" w:hAnsiTheme="majorHAnsi" w:cstheme="majorHAnsi"/>
        </w:rPr>
        <w:t>The pandemic has highlighted that</w:t>
      </w:r>
      <w:r w:rsidR="00C1226E" w:rsidRPr="0069075F">
        <w:rPr>
          <w:rFonts w:asciiTheme="majorHAnsi" w:hAnsiTheme="majorHAnsi" w:cstheme="majorHAnsi"/>
        </w:rPr>
        <w:t xml:space="preserve"> online learning and engagement </w:t>
      </w:r>
      <w:r w:rsidR="005A028E" w:rsidRPr="0069075F">
        <w:rPr>
          <w:rFonts w:asciiTheme="majorHAnsi" w:hAnsiTheme="majorHAnsi" w:cstheme="majorHAnsi"/>
        </w:rPr>
        <w:t>should</w:t>
      </w:r>
      <w:r w:rsidR="00C1226E" w:rsidRPr="0069075F">
        <w:rPr>
          <w:rFonts w:asciiTheme="majorHAnsi" w:hAnsiTheme="majorHAnsi" w:cstheme="majorHAnsi"/>
        </w:rPr>
        <w:t xml:space="preserve"> become a permanent feature of our presence, so we</w:t>
      </w:r>
      <w:r w:rsidR="005A028E" w:rsidRPr="0069075F">
        <w:rPr>
          <w:rFonts w:asciiTheme="majorHAnsi" w:hAnsiTheme="majorHAnsi" w:cstheme="majorHAnsi"/>
        </w:rPr>
        <w:t xml:space="preserve"> will develop</w:t>
      </w:r>
      <w:r w:rsidR="00C1226E" w:rsidRPr="0069075F">
        <w:rPr>
          <w:rFonts w:asciiTheme="majorHAnsi" w:hAnsiTheme="majorHAnsi" w:cstheme="majorHAnsi"/>
        </w:rPr>
        <w:t xml:space="preserve"> a digital strategy</w:t>
      </w:r>
      <w:r w:rsidR="005A028E" w:rsidRPr="0069075F">
        <w:rPr>
          <w:rFonts w:asciiTheme="majorHAnsi" w:hAnsiTheme="majorHAnsi" w:cstheme="majorHAnsi"/>
        </w:rPr>
        <w:t xml:space="preserve"> for </w:t>
      </w:r>
      <w:proofErr w:type="spellStart"/>
      <w:r w:rsidR="005A028E" w:rsidRPr="0069075F">
        <w:rPr>
          <w:rFonts w:asciiTheme="majorHAnsi" w:hAnsiTheme="majorHAnsi" w:cstheme="majorHAnsi"/>
        </w:rPr>
        <w:t>programme</w:t>
      </w:r>
      <w:proofErr w:type="spellEnd"/>
      <w:r w:rsidR="005A028E" w:rsidRPr="0069075F">
        <w:rPr>
          <w:rFonts w:asciiTheme="majorHAnsi" w:hAnsiTheme="majorHAnsi" w:cstheme="majorHAnsi"/>
        </w:rPr>
        <w:t xml:space="preserve"> delivery.</w:t>
      </w:r>
    </w:p>
    <w:p w14:paraId="346F1A1A" w14:textId="0141E0A5" w:rsidR="00C1226E" w:rsidRPr="0069075F" w:rsidRDefault="00C1226E" w:rsidP="002A627B">
      <w:pPr>
        <w:pStyle w:val="ListParagraph"/>
        <w:numPr>
          <w:ilvl w:val="0"/>
          <w:numId w:val="18"/>
        </w:numPr>
        <w:spacing w:line="240" w:lineRule="auto"/>
        <w:rPr>
          <w:rFonts w:asciiTheme="majorHAnsi" w:hAnsiTheme="majorHAnsi" w:cstheme="majorHAnsi"/>
        </w:rPr>
      </w:pPr>
      <w:r w:rsidRPr="0069075F">
        <w:rPr>
          <w:rFonts w:asciiTheme="majorHAnsi" w:hAnsiTheme="majorHAnsi" w:cstheme="majorHAnsi"/>
        </w:rPr>
        <w:t xml:space="preserve">We’ll look closely at the best ways to use the building and garden, so that we have an informed and strategic basis to make decisions </w:t>
      </w:r>
      <w:r w:rsidR="00306EEE" w:rsidRPr="0069075F">
        <w:rPr>
          <w:rFonts w:asciiTheme="majorHAnsi" w:hAnsiTheme="majorHAnsi" w:cstheme="majorHAnsi"/>
        </w:rPr>
        <w:t xml:space="preserve">as </w:t>
      </w:r>
      <w:r w:rsidRPr="0069075F">
        <w:rPr>
          <w:rFonts w:asciiTheme="majorHAnsi" w:hAnsiTheme="majorHAnsi" w:cstheme="majorHAnsi"/>
        </w:rPr>
        <w:t xml:space="preserve">the pandemic </w:t>
      </w:r>
      <w:r w:rsidR="00306EEE" w:rsidRPr="0069075F">
        <w:rPr>
          <w:rFonts w:asciiTheme="majorHAnsi" w:hAnsiTheme="majorHAnsi" w:cstheme="majorHAnsi"/>
        </w:rPr>
        <w:t>evolves</w:t>
      </w:r>
      <w:r w:rsidRPr="0069075F">
        <w:rPr>
          <w:rFonts w:asciiTheme="majorHAnsi" w:hAnsiTheme="majorHAnsi" w:cstheme="majorHAnsi"/>
        </w:rPr>
        <w:t>.</w:t>
      </w:r>
    </w:p>
    <w:p w14:paraId="0A226706" w14:textId="17C9C64A" w:rsidR="00C1226E" w:rsidRPr="0069075F" w:rsidRDefault="003A4B79" w:rsidP="005E3E2B">
      <w:pPr>
        <w:spacing w:line="240" w:lineRule="auto"/>
        <w:rPr>
          <w:rFonts w:asciiTheme="majorHAnsi" w:hAnsiTheme="majorHAnsi" w:cstheme="majorHAnsi"/>
          <w:u w:val="single"/>
        </w:rPr>
      </w:pPr>
      <w:r w:rsidRPr="0069075F">
        <w:rPr>
          <w:rFonts w:asciiTheme="majorHAnsi" w:hAnsiTheme="majorHAnsi" w:cstheme="majorHAnsi"/>
          <w:u w:val="single"/>
        </w:rPr>
        <w:t>3</w:t>
      </w:r>
      <w:r w:rsidRPr="0069075F">
        <w:rPr>
          <w:rFonts w:asciiTheme="majorHAnsi" w:hAnsiTheme="majorHAnsi" w:cstheme="majorHAnsi"/>
          <w:u w:val="single"/>
        </w:rPr>
        <w:tab/>
      </w:r>
      <w:r w:rsidR="00C1226E" w:rsidRPr="0069075F">
        <w:rPr>
          <w:rFonts w:asciiTheme="majorHAnsi" w:hAnsiTheme="majorHAnsi" w:cstheme="majorHAnsi"/>
          <w:u w:val="single"/>
        </w:rPr>
        <w:t>Partnerships</w:t>
      </w:r>
    </w:p>
    <w:p w14:paraId="774196EA" w14:textId="4BDEF397" w:rsidR="002A627B" w:rsidRPr="0069075F" w:rsidRDefault="00C1226E" w:rsidP="002A627B">
      <w:pPr>
        <w:pStyle w:val="ListParagraph"/>
        <w:numPr>
          <w:ilvl w:val="0"/>
          <w:numId w:val="19"/>
        </w:numPr>
        <w:spacing w:line="240" w:lineRule="auto"/>
        <w:rPr>
          <w:rFonts w:asciiTheme="majorHAnsi" w:hAnsiTheme="majorHAnsi" w:cstheme="majorHAnsi"/>
        </w:rPr>
      </w:pPr>
      <w:r w:rsidRPr="0069075F">
        <w:rPr>
          <w:rFonts w:asciiTheme="majorHAnsi" w:hAnsiTheme="majorHAnsi" w:cstheme="majorHAnsi"/>
        </w:rPr>
        <w:t>A key priority is for our audience and educators to more closely match the socioeconomic, ethnic and cultural diversity of th</w:t>
      </w:r>
      <w:r w:rsidR="00306EEE" w:rsidRPr="0069075F">
        <w:rPr>
          <w:rFonts w:asciiTheme="majorHAnsi" w:hAnsiTheme="majorHAnsi" w:cstheme="majorHAnsi"/>
        </w:rPr>
        <w:t>e</w:t>
      </w:r>
      <w:r w:rsidRPr="0069075F">
        <w:rPr>
          <w:rFonts w:asciiTheme="majorHAnsi" w:hAnsiTheme="majorHAnsi" w:cstheme="majorHAnsi"/>
        </w:rPr>
        <w:t xml:space="preserve"> part of London</w:t>
      </w:r>
      <w:r w:rsidR="00306EEE" w:rsidRPr="0069075F">
        <w:rPr>
          <w:rFonts w:asciiTheme="majorHAnsi" w:hAnsiTheme="majorHAnsi" w:cstheme="majorHAnsi"/>
        </w:rPr>
        <w:t xml:space="preserve"> where the SLBI is based</w:t>
      </w:r>
      <w:r w:rsidR="009711F0" w:rsidRPr="0069075F">
        <w:rPr>
          <w:rFonts w:asciiTheme="majorHAnsi" w:hAnsiTheme="majorHAnsi" w:cstheme="majorHAnsi"/>
        </w:rPr>
        <w:t xml:space="preserve"> (Lambeth/</w:t>
      </w:r>
      <w:proofErr w:type="spellStart"/>
      <w:r w:rsidR="009711F0" w:rsidRPr="0069075F">
        <w:rPr>
          <w:rFonts w:asciiTheme="majorHAnsi" w:hAnsiTheme="majorHAnsi" w:cstheme="majorHAnsi"/>
        </w:rPr>
        <w:t>Southwark</w:t>
      </w:r>
      <w:proofErr w:type="spellEnd"/>
      <w:r w:rsidR="009711F0" w:rsidRPr="0069075F">
        <w:rPr>
          <w:rFonts w:asciiTheme="majorHAnsi" w:hAnsiTheme="majorHAnsi" w:cstheme="majorHAnsi"/>
        </w:rPr>
        <w:t>)</w:t>
      </w:r>
      <w:r w:rsidRPr="0069075F">
        <w:rPr>
          <w:rFonts w:asciiTheme="majorHAnsi" w:hAnsiTheme="majorHAnsi" w:cstheme="majorHAnsi"/>
        </w:rPr>
        <w:t xml:space="preserve">.  </w:t>
      </w:r>
    </w:p>
    <w:p w14:paraId="30B2EC6B" w14:textId="424885B5" w:rsidR="00C1226E" w:rsidRPr="0069075F" w:rsidRDefault="00C1226E" w:rsidP="002A627B">
      <w:pPr>
        <w:pStyle w:val="ListParagraph"/>
        <w:numPr>
          <w:ilvl w:val="0"/>
          <w:numId w:val="19"/>
        </w:numPr>
        <w:spacing w:line="240" w:lineRule="auto"/>
        <w:rPr>
          <w:rFonts w:asciiTheme="majorHAnsi" w:hAnsiTheme="majorHAnsi" w:cstheme="majorHAnsi"/>
        </w:rPr>
      </w:pPr>
      <w:r w:rsidRPr="0069075F">
        <w:rPr>
          <w:rFonts w:asciiTheme="majorHAnsi" w:hAnsiTheme="majorHAnsi" w:cstheme="majorHAnsi"/>
        </w:rPr>
        <w:t>We expect to apply for funding for a Community Engagement</w:t>
      </w:r>
      <w:r w:rsidR="00434D7C" w:rsidRPr="0069075F">
        <w:rPr>
          <w:rFonts w:asciiTheme="majorHAnsi" w:hAnsiTheme="majorHAnsi" w:cstheme="majorHAnsi"/>
        </w:rPr>
        <w:t>/</w:t>
      </w:r>
      <w:r w:rsidRPr="0069075F">
        <w:rPr>
          <w:rFonts w:asciiTheme="majorHAnsi" w:hAnsiTheme="majorHAnsi" w:cstheme="majorHAnsi"/>
        </w:rPr>
        <w:t xml:space="preserve"> Audience Development role within th</w:t>
      </w:r>
      <w:r w:rsidR="00434D7C" w:rsidRPr="0069075F">
        <w:rPr>
          <w:rFonts w:asciiTheme="majorHAnsi" w:hAnsiTheme="majorHAnsi" w:cstheme="majorHAnsi"/>
        </w:rPr>
        <w:t xml:space="preserve">e </w:t>
      </w:r>
      <w:r w:rsidR="00722104" w:rsidRPr="0069075F">
        <w:rPr>
          <w:rFonts w:asciiTheme="majorHAnsi" w:hAnsiTheme="majorHAnsi" w:cstheme="majorHAnsi"/>
        </w:rPr>
        <w:t>next</w:t>
      </w:r>
      <w:r w:rsidRPr="0069075F">
        <w:rPr>
          <w:rFonts w:asciiTheme="majorHAnsi" w:hAnsiTheme="majorHAnsi" w:cstheme="majorHAnsi"/>
        </w:rPr>
        <w:t xml:space="preserve"> 12-15 months.</w:t>
      </w:r>
    </w:p>
    <w:p w14:paraId="72D53503" w14:textId="43C8C162" w:rsidR="005E3E2B" w:rsidRPr="0069075F" w:rsidRDefault="005E3E2B" w:rsidP="005E3E2B">
      <w:pPr>
        <w:spacing w:line="240" w:lineRule="auto"/>
        <w:rPr>
          <w:rFonts w:asciiTheme="majorHAnsi" w:hAnsiTheme="majorHAnsi" w:cstheme="majorHAnsi"/>
          <w:b/>
          <w:bCs/>
        </w:rPr>
      </w:pPr>
      <w:r w:rsidRPr="0069075F">
        <w:rPr>
          <w:rFonts w:asciiTheme="majorHAnsi" w:hAnsiTheme="majorHAnsi" w:cstheme="majorHAnsi"/>
          <w:b/>
          <w:bCs/>
        </w:rPr>
        <w:t>Years</w:t>
      </w:r>
      <w:r w:rsidR="00926D39" w:rsidRPr="0069075F">
        <w:rPr>
          <w:rFonts w:asciiTheme="majorHAnsi" w:hAnsiTheme="majorHAnsi" w:cstheme="majorHAnsi"/>
          <w:b/>
          <w:bCs/>
        </w:rPr>
        <w:t xml:space="preserve"> 2 to 5 (</w:t>
      </w:r>
      <w:r w:rsidRPr="0069075F">
        <w:rPr>
          <w:rFonts w:asciiTheme="majorHAnsi" w:hAnsiTheme="majorHAnsi" w:cstheme="majorHAnsi"/>
          <w:b/>
          <w:bCs/>
        </w:rPr>
        <w:t>2022-2026</w:t>
      </w:r>
      <w:r w:rsidR="00926D39" w:rsidRPr="0069075F">
        <w:rPr>
          <w:rFonts w:asciiTheme="majorHAnsi" w:hAnsiTheme="majorHAnsi" w:cstheme="majorHAnsi"/>
          <w:b/>
          <w:bCs/>
        </w:rPr>
        <w:t>)</w:t>
      </w:r>
    </w:p>
    <w:p w14:paraId="5D7960DB" w14:textId="7B4028EC" w:rsidR="00FE712B" w:rsidRPr="0069075F" w:rsidRDefault="00022E86" w:rsidP="004F21A5">
      <w:pPr>
        <w:pStyle w:val="ListParagraph"/>
        <w:numPr>
          <w:ilvl w:val="0"/>
          <w:numId w:val="20"/>
        </w:numPr>
        <w:spacing w:line="240" w:lineRule="auto"/>
        <w:rPr>
          <w:rFonts w:asciiTheme="majorHAnsi" w:hAnsiTheme="majorHAnsi" w:cstheme="majorHAnsi"/>
        </w:rPr>
      </w:pPr>
      <w:r w:rsidRPr="0069075F">
        <w:rPr>
          <w:rFonts w:asciiTheme="majorHAnsi" w:hAnsiTheme="majorHAnsi" w:cstheme="majorHAnsi"/>
        </w:rPr>
        <w:t xml:space="preserve">We </w:t>
      </w:r>
      <w:r w:rsidR="004F21A5" w:rsidRPr="0069075F">
        <w:rPr>
          <w:rFonts w:asciiTheme="majorHAnsi" w:hAnsiTheme="majorHAnsi" w:cstheme="majorHAnsi"/>
        </w:rPr>
        <w:t>anticipate</w:t>
      </w:r>
      <w:r w:rsidRPr="0069075F">
        <w:rPr>
          <w:rFonts w:asciiTheme="majorHAnsi" w:hAnsiTheme="majorHAnsi" w:cstheme="majorHAnsi"/>
        </w:rPr>
        <w:t xml:space="preserve"> that from early 2022, either social </w:t>
      </w:r>
      <w:proofErr w:type="spellStart"/>
      <w:r w:rsidRPr="0069075F">
        <w:rPr>
          <w:rFonts w:asciiTheme="majorHAnsi" w:hAnsiTheme="majorHAnsi" w:cstheme="majorHAnsi"/>
        </w:rPr>
        <w:t>behaviour</w:t>
      </w:r>
      <w:proofErr w:type="spellEnd"/>
      <w:r w:rsidRPr="0069075F">
        <w:rPr>
          <w:rFonts w:asciiTheme="majorHAnsi" w:hAnsiTheme="majorHAnsi" w:cstheme="majorHAnsi"/>
        </w:rPr>
        <w:t xml:space="preserve"> will have returned to normal or we will have adapted to the new circumstances</w:t>
      </w:r>
      <w:r w:rsidR="00550886" w:rsidRPr="0069075F">
        <w:rPr>
          <w:rFonts w:asciiTheme="majorHAnsi" w:hAnsiTheme="majorHAnsi" w:cstheme="majorHAnsi"/>
        </w:rPr>
        <w:t>, meaning that:</w:t>
      </w:r>
    </w:p>
    <w:p w14:paraId="0441B901" w14:textId="3A0141D3" w:rsidR="005E3E2B" w:rsidRPr="0069075F" w:rsidRDefault="005E3E2B" w:rsidP="004F21A5">
      <w:pPr>
        <w:pStyle w:val="ListParagraph"/>
        <w:numPr>
          <w:ilvl w:val="0"/>
          <w:numId w:val="20"/>
        </w:numPr>
        <w:spacing w:line="240" w:lineRule="auto"/>
        <w:rPr>
          <w:rFonts w:asciiTheme="majorHAnsi" w:hAnsiTheme="majorHAnsi" w:cstheme="majorHAnsi"/>
        </w:rPr>
      </w:pPr>
      <w:r w:rsidRPr="0069075F">
        <w:rPr>
          <w:rFonts w:asciiTheme="majorHAnsi" w:hAnsiTheme="majorHAnsi" w:cstheme="majorHAnsi"/>
        </w:rPr>
        <w:t>We</w:t>
      </w:r>
      <w:r w:rsidR="002A627B" w:rsidRPr="0069075F">
        <w:rPr>
          <w:rFonts w:asciiTheme="majorHAnsi" w:hAnsiTheme="majorHAnsi" w:cstheme="majorHAnsi"/>
        </w:rPr>
        <w:t xml:space="preserve"> </w:t>
      </w:r>
      <w:r w:rsidR="0069075F" w:rsidRPr="0069075F">
        <w:rPr>
          <w:rFonts w:asciiTheme="majorHAnsi" w:hAnsiTheme="majorHAnsi" w:cstheme="majorHAnsi"/>
        </w:rPr>
        <w:t xml:space="preserve">can </w:t>
      </w:r>
      <w:r w:rsidRPr="0069075F">
        <w:rPr>
          <w:rFonts w:asciiTheme="majorHAnsi" w:hAnsiTheme="majorHAnsi" w:cstheme="majorHAnsi"/>
        </w:rPr>
        <w:t>put in place firmer, more long-term actions</w:t>
      </w:r>
      <w:r w:rsidR="00022E86" w:rsidRPr="0069075F">
        <w:rPr>
          <w:rFonts w:asciiTheme="majorHAnsi" w:hAnsiTheme="majorHAnsi" w:cstheme="majorHAnsi"/>
        </w:rPr>
        <w:t xml:space="preserve"> to achieve our 3 objectives, subject to annual review of the business plan</w:t>
      </w:r>
      <w:r w:rsidR="006A1CC7" w:rsidRPr="0069075F">
        <w:rPr>
          <w:rFonts w:asciiTheme="majorHAnsi" w:hAnsiTheme="majorHAnsi" w:cstheme="majorHAnsi"/>
        </w:rPr>
        <w:t xml:space="preserve"> and the longer-term impact of the pandemic</w:t>
      </w:r>
      <w:r w:rsidR="00022E86" w:rsidRPr="0069075F">
        <w:rPr>
          <w:rFonts w:asciiTheme="majorHAnsi" w:hAnsiTheme="majorHAnsi" w:cstheme="majorHAnsi"/>
        </w:rPr>
        <w:t>.</w:t>
      </w:r>
    </w:p>
    <w:p w14:paraId="33196096" w14:textId="233456FD" w:rsidR="00FE712B" w:rsidRPr="0069075F" w:rsidRDefault="00FE712B" w:rsidP="004F21A5">
      <w:pPr>
        <w:pStyle w:val="ListParagraph"/>
        <w:numPr>
          <w:ilvl w:val="0"/>
          <w:numId w:val="20"/>
        </w:numPr>
        <w:spacing w:line="240" w:lineRule="auto"/>
        <w:rPr>
          <w:rFonts w:asciiTheme="majorHAnsi" w:hAnsiTheme="majorHAnsi" w:cstheme="majorHAnsi"/>
        </w:rPr>
      </w:pPr>
      <w:r w:rsidRPr="0069075F">
        <w:rPr>
          <w:rFonts w:asciiTheme="majorHAnsi" w:hAnsiTheme="majorHAnsi" w:cstheme="majorHAnsi"/>
        </w:rPr>
        <w:t xml:space="preserve">As well as </w:t>
      </w:r>
      <w:r w:rsidR="001E4B7D" w:rsidRPr="0069075F">
        <w:rPr>
          <w:rFonts w:asciiTheme="majorHAnsi" w:hAnsiTheme="majorHAnsi" w:cstheme="majorHAnsi"/>
        </w:rPr>
        <w:t xml:space="preserve">continuing </w:t>
      </w:r>
      <w:r w:rsidRPr="0069075F">
        <w:rPr>
          <w:rFonts w:asciiTheme="majorHAnsi" w:hAnsiTheme="majorHAnsi" w:cstheme="majorHAnsi"/>
        </w:rPr>
        <w:t>the Year 1 actions, there will be additional developments</w:t>
      </w:r>
      <w:r w:rsidR="009711F0" w:rsidRPr="0069075F">
        <w:rPr>
          <w:rFonts w:asciiTheme="majorHAnsi" w:hAnsiTheme="majorHAnsi" w:cstheme="majorHAnsi"/>
        </w:rPr>
        <w:t xml:space="preserve"> arising from them</w:t>
      </w:r>
      <w:r w:rsidRPr="0069075F">
        <w:rPr>
          <w:rFonts w:asciiTheme="majorHAnsi" w:hAnsiTheme="majorHAnsi" w:cstheme="majorHAnsi"/>
        </w:rPr>
        <w:t>.</w:t>
      </w:r>
    </w:p>
    <w:p w14:paraId="5A9138F9" w14:textId="4A85EC67" w:rsidR="00352E9C" w:rsidRPr="0069075F" w:rsidRDefault="00352E9C" w:rsidP="00352E9C">
      <w:pPr>
        <w:spacing w:after="200" w:line="240" w:lineRule="auto"/>
        <w:rPr>
          <w:rFonts w:asciiTheme="majorHAnsi" w:hAnsiTheme="majorHAnsi" w:cstheme="majorHAnsi"/>
          <w:b/>
          <w:bCs/>
        </w:rPr>
      </w:pPr>
      <w:r w:rsidRPr="0069075F">
        <w:rPr>
          <w:rFonts w:asciiTheme="majorHAnsi" w:hAnsiTheme="majorHAnsi" w:cstheme="majorHAnsi"/>
          <w:b/>
          <w:bCs/>
        </w:rPr>
        <w:t>Marketing</w:t>
      </w:r>
      <w:r w:rsidR="005A028E" w:rsidRPr="0069075F">
        <w:rPr>
          <w:rFonts w:asciiTheme="majorHAnsi" w:hAnsiTheme="majorHAnsi" w:cstheme="majorHAnsi"/>
          <w:b/>
          <w:bCs/>
        </w:rPr>
        <w:t xml:space="preserve"> and Communications</w:t>
      </w:r>
    </w:p>
    <w:p w14:paraId="10438885" w14:textId="6F9AA0E2" w:rsidR="00352E9C" w:rsidRPr="0069075F" w:rsidRDefault="00352E9C" w:rsidP="00352E9C">
      <w:pPr>
        <w:spacing w:after="200" w:line="240" w:lineRule="auto"/>
        <w:rPr>
          <w:rFonts w:asciiTheme="majorHAnsi" w:hAnsiTheme="majorHAnsi" w:cstheme="majorHAnsi"/>
        </w:rPr>
      </w:pPr>
      <w:r w:rsidRPr="0069075F">
        <w:rPr>
          <w:rFonts w:asciiTheme="majorHAnsi" w:hAnsiTheme="majorHAnsi" w:cstheme="majorHAnsi"/>
        </w:rPr>
        <w:t xml:space="preserve">We are developing a marketing </w:t>
      </w:r>
      <w:r w:rsidR="006A1CC7" w:rsidRPr="0069075F">
        <w:rPr>
          <w:rFonts w:asciiTheme="majorHAnsi" w:hAnsiTheme="majorHAnsi" w:cstheme="majorHAnsi"/>
        </w:rPr>
        <w:t>and communications s</w:t>
      </w:r>
      <w:r w:rsidRPr="0069075F">
        <w:rPr>
          <w:rFonts w:asciiTheme="majorHAnsi" w:hAnsiTheme="majorHAnsi" w:cstheme="majorHAnsi"/>
        </w:rPr>
        <w:t xml:space="preserve">trategy, aimed at </w:t>
      </w:r>
      <w:r w:rsidR="005A028E" w:rsidRPr="0069075F">
        <w:rPr>
          <w:rFonts w:asciiTheme="majorHAnsi" w:hAnsiTheme="majorHAnsi" w:cstheme="majorHAnsi"/>
        </w:rPr>
        <w:t xml:space="preserve">attracting and retaining </w:t>
      </w:r>
      <w:r w:rsidRPr="0069075F">
        <w:rPr>
          <w:rFonts w:asciiTheme="majorHAnsi" w:hAnsiTheme="majorHAnsi" w:cstheme="majorHAnsi"/>
        </w:rPr>
        <w:t xml:space="preserve">new and potential audiences, </w:t>
      </w:r>
      <w:r w:rsidR="005A028E" w:rsidRPr="0069075F">
        <w:rPr>
          <w:rFonts w:asciiTheme="majorHAnsi" w:hAnsiTheme="majorHAnsi" w:cstheme="majorHAnsi"/>
        </w:rPr>
        <w:t>as well as</w:t>
      </w:r>
      <w:r w:rsidR="00521D1D" w:rsidRPr="0069075F">
        <w:rPr>
          <w:rFonts w:asciiTheme="majorHAnsi" w:hAnsiTheme="majorHAnsi" w:cstheme="majorHAnsi"/>
        </w:rPr>
        <w:t xml:space="preserve"> keeping</w:t>
      </w:r>
      <w:r w:rsidR="005A028E" w:rsidRPr="0069075F">
        <w:rPr>
          <w:rFonts w:asciiTheme="majorHAnsi" w:hAnsiTheme="majorHAnsi" w:cstheme="majorHAnsi"/>
        </w:rPr>
        <w:t xml:space="preserve"> existing audiences.  We will utilise</w:t>
      </w:r>
      <w:r w:rsidRPr="0069075F">
        <w:rPr>
          <w:rFonts w:asciiTheme="majorHAnsi" w:hAnsiTheme="majorHAnsi" w:cstheme="majorHAnsi"/>
        </w:rPr>
        <w:t xml:space="preserve"> a range of media to promote our activities and projects.  Concepts of accessibility, community, inner-city botany</w:t>
      </w:r>
      <w:r w:rsidR="005A028E" w:rsidRPr="0069075F">
        <w:rPr>
          <w:rFonts w:asciiTheme="majorHAnsi" w:hAnsiTheme="majorHAnsi" w:cstheme="majorHAnsi"/>
        </w:rPr>
        <w:t xml:space="preserve"> and r</w:t>
      </w:r>
      <w:r w:rsidRPr="0069075F">
        <w:rPr>
          <w:rFonts w:asciiTheme="majorHAnsi" w:hAnsiTheme="majorHAnsi" w:cstheme="majorHAnsi"/>
        </w:rPr>
        <w:t xml:space="preserve">elevance will be </w:t>
      </w:r>
      <w:proofErr w:type="gramStart"/>
      <w:r w:rsidRPr="0069075F">
        <w:rPr>
          <w:rFonts w:asciiTheme="majorHAnsi" w:hAnsiTheme="majorHAnsi" w:cstheme="majorHAnsi"/>
        </w:rPr>
        <w:t>key</w:t>
      </w:r>
      <w:proofErr w:type="gramEnd"/>
      <w:r w:rsidR="005A028E" w:rsidRPr="0069075F">
        <w:rPr>
          <w:rFonts w:asciiTheme="majorHAnsi" w:hAnsiTheme="majorHAnsi" w:cstheme="majorHAnsi"/>
        </w:rPr>
        <w:t xml:space="preserve"> to this strategy</w:t>
      </w:r>
      <w:r w:rsidR="00521D1D" w:rsidRPr="0069075F">
        <w:rPr>
          <w:rFonts w:asciiTheme="majorHAnsi" w:hAnsiTheme="majorHAnsi" w:cstheme="majorHAnsi"/>
        </w:rPr>
        <w:t>, which</w:t>
      </w:r>
      <w:r w:rsidR="005A028E" w:rsidRPr="0069075F">
        <w:rPr>
          <w:rFonts w:asciiTheme="majorHAnsi" w:hAnsiTheme="majorHAnsi" w:cstheme="majorHAnsi"/>
        </w:rPr>
        <w:t xml:space="preserve"> will aim to be inclusive and embrace diversity</w:t>
      </w:r>
      <w:r w:rsidRPr="0069075F">
        <w:rPr>
          <w:rFonts w:asciiTheme="majorHAnsi" w:hAnsiTheme="majorHAnsi" w:cstheme="majorHAnsi"/>
        </w:rPr>
        <w:t>.</w:t>
      </w:r>
    </w:p>
    <w:p w14:paraId="2DC636BB" w14:textId="4063AD2C" w:rsidR="005A028E" w:rsidRPr="0069075F" w:rsidRDefault="005A028E" w:rsidP="005A028E">
      <w:pPr>
        <w:spacing w:after="200" w:line="240" w:lineRule="auto"/>
        <w:rPr>
          <w:rFonts w:asciiTheme="majorHAnsi" w:hAnsiTheme="majorHAnsi" w:cstheme="majorHAnsi"/>
        </w:rPr>
      </w:pPr>
      <w:r w:rsidRPr="0069075F">
        <w:rPr>
          <w:rFonts w:asciiTheme="majorHAnsi" w:hAnsiTheme="majorHAnsi" w:cstheme="majorHAnsi"/>
        </w:rPr>
        <w:t>The marketing strategy will underpin the three strategic objectives of the SLBI by;</w:t>
      </w:r>
    </w:p>
    <w:p w14:paraId="282E7BE7" w14:textId="77777777" w:rsidR="005A028E" w:rsidRPr="0069075F" w:rsidRDefault="005A028E" w:rsidP="005A028E">
      <w:pPr>
        <w:pStyle w:val="ListParagraph"/>
        <w:numPr>
          <w:ilvl w:val="0"/>
          <w:numId w:val="14"/>
        </w:numPr>
        <w:spacing w:after="200" w:line="240" w:lineRule="auto"/>
        <w:rPr>
          <w:rFonts w:asciiTheme="majorHAnsi" w:hAnsiTheme="majorHAnsi" w:cstheme="majorHAnsi"/>
        </w:rPr>
      </w:pPr>
      <w:r w:rsidRPr="0069075F">
        <w:rPr>
          <w:rFonts w:asciiTheme="majorHAnsi" w:hAnsiTheme="majorHAnsi" w:cstheme="majorHAnsi"/>
        </w:rPr>
        <w:t xml:space="preserve">Supporting the audience development plan, through delivery of tailored, audience-specific content via audience-appropriate channels  </w:t>
      </w:r>
    </w:p>
    <w:p w14:paraId="732ABAB4" w14:textId="77777777" w:rsidR="006A1CC7" w:rsidRPr="0069075F" w:rsidRDefault="005A028E" w:rsidP="005A028E">
      <w:pPr>
        <w:pStyle w:val="ListParagraph"/>
        <w:numPr>
          <w:ilvl w:val="0"/>
          <w:numId w:val="14"/>
        </w:numPr>
        <w:spacing w:after="200" w:line="240" w:lineRule="auto"/>
        <w:rPr>
          <w:rFonts w:asciiTheme="majorHAnsi" w:hAnsiTheme="majorHAnsi" w:cstheme="majorHAnsi"/>
        </w:rPr>
      </w:pPr>
      <w:r w:rsidRPr="0069075F">
        <w:rPr>
          <w:rFonts w:asciiTheme="majorHAnsi" w:hAnsiTheme="majorHAnsi" w:cstheme="majorHAnsi"/>
        </w:rPr>
        <w:t>Pairing closely with the digital strategy to ensure that we are able to reach and engage new and existing audiences, regardless of geography and/or social-distancing requirements, now and in the future</w:t>
      </w:r>
    </w:p>
    <w:p w14:paraId="399B028E" w14:textId="7526F8FB" w:rsidR="005A028E" w:rsidRPr="0069075F" w:rsidRDefault="005A028E" w:rsidP="005A028E">
      <w:pPr>
        <w:pStyle w:val="ListParagraph"/>
        <w:numPr>
          <w:ilvl w:val="0"/>
          <w:numId w:val="14"/>
        </w:numPr>
        <w:spacing w:after="200" w:line="240" w:lineRule="auto"/>
        <w:rPr>
          <w:rFonts w:asciiTheme="majorHAnsi" w:hAnsiTheme="majorHAnsi" w:cstheme="majorHAnsi"/>
        </w:rPr>
      </w:pPr>
      <w:r w:rsidRPr="0069075F">
        <w:rPr>
          <w:rFonts w:asciiTheme="majorHAnsi" w:hAnsiTheme="majorHAnsi" w:cstheme="majorHAnsi"/>
        </w:rPr>
        <w:t xml:space="preserve">Working to ensure we’re effectively telling the story of the SLBI, engaging with funders and potential donors, and supporting partnership development </w:t>
      </w:r>
    </w:p>
    <w:p w14:paraId="26389F71" w14:textId="65904B78" w:rsidR="0040550B" w:rsidRPr="0069075F" w:rsidRDefault="005E3E2B" w:rsidP="00A67AB4">
      <w:pPr>
        <w:spacing w:line="240" w:lineRule="auto"/>
        <w:rPr>
          <w:rFonts w:asciiTheme="majorHAnsi" w:hAnsiTheme="majorHAnsi" w:cstheme="majorHAnsi"/>
          <w:b/>
          <w:bCs/>
        </w:rPr>
      </w:pPr>
      <w:r w:rsidRPr="0069075F">
        <w:rPr>
          <w:rFonts w:asciiTheme="majorHAnsi" w:hAnsiTheme="majorHAnsi" w:cstheme="majorHAnsi"/>
          <w:b/>
          <w:bCs/>
        </w:rPr>
        <w:t>Resources required</w:t>
      </w:r>
    </w:p>
    <w:p w14:paraId="41334B09" w14:textId="182858EE" w:rsidR="00352E9C" w:rsidRPr="0069075F" w:rsidRDefault="00352E9C" w:rsidP="00352E9C">
      <w:pPr>
        <w:pStyle w:val="ListParagraph"/>
        <w:numPr>
          <w:ilvl w:val="0"/>
          <w:numId w:val="12"/>
        </w:numPr>
        <w:spacing w:line="240" w:lineRule="auto"/>
        <w:rPr>
          <w:rFonts w:asciiTheme="majorHAnsi" w:hAnsiTheme="majorHAnsi" w:cstheme="majorHAnsi"/>
        </w:rPr>
      </w:pPr>
      <w:r w:rsidRPr="0069075F">
        <w:rPr>
          <w:rFonts w:asciiTheme="majorHAnsi" w:hAnsiTheme="majorHAnsi" w:cstheme="majorHAnsi"/>
        </w:rPr>
        <w:t xml:space="preserve">Current staffing levels </w:t>
      </w:r>
      <w:r w:rsidR="009711F0" w:rsidRPr="0069075F">
        <w:rPr>
          <w:rFonts w:asciiTheme="majorHAnsi" w:hAnsiTheme="majorHAnsi" w:cstheme="majorHAnsi"/>
        </w:rPr>
        <w:t xml:space="preserve">(4 part-time plus 2 part-time freelance gardeners) </w:t>
      </w:r>
      <w:r w:rsidRPr="0069075F">
        <w:rPr>
          <w:rFonts w:asciiTheme="majorHAnsi" w:hAnsiTheme="majorHAnsi" w:cstheme="majorHAnsi"/>
        </w:rPr>
        <w:t>plus additional staff for community engagement, collections and</w:t>
      </w:r>
      <w:r w:rsidRPr="0069075F">
        <w:rPr>
          <w:rFonts w:asciiTheme="majorHAnsi" w:hAnsiTheme="majorHAnsi" w:cstheme="majorHAnsi"/>
          <w:b/>
          <w:bCs/>
        </w:rPr>
        <w:t xml:space="preserve"> </w:t>
      </w:r>
      <w:r w:rsidRPr="0069075F">
        <w:rPr>
          <w:rFonts w:asciiTheme="majorHAnsi" w:hAnsiTheme="majorHAnsi" w:cstheme="majorHAnsi"/>
        </w:rPr>
        <w:t>volunteer</w:t>
      </w:r>
      <w:r w:rsidR="00550886" w:rsidRPr="0069075F">
        <w:rPr>
          <w:rFonts w:asciiTheme="majorHAnsi" w:hAnsiTheme="majorHAnsi" w:cstheme="majorHAnsi"/>
        </w:rPr>
        <w:t xml:space="preserve"> management.</w:t>
      </w:r>
    </w:p>
    <w:p w14:paraId="14E211EA" w14:textId="5EE867EB" w:rsidR="00352E9C" w:rsidRPr="0069075F" w:rsidRDefault="00352E9C" w:rsidP="00352E9C">
      <w:pPr>
        <w:pStyle w:val="ListParagraph"/>
        <w:numPr>
          <w:ilvl w:val="0"/>
          <w:numId w:val="12"/>
        </w:numPr>
        <w:spacing w:line="240" w:lineRule="auto"/>
        <w:rPr>
          <w:rFonts w:asciiTheme="majorHAnsi" w:hAnsiTheme="majorHAnsi" w:cstheme="majorHAnsi"/>
        </w:rPr>
      </w:pPr>
      <w:r w:rsidRPr="0069075F">
        <w:rPr>
          <w:rFonts w:asciiTheme="majorHAnsi" w:hAnsiTheme="majorHAnsi" w:cstheme="majorHAnsi"/>
        </w:rPr>
        <w:t>Investment in equipment, technology, accessibility, training</w:t>
      </w:r>
      <w:r w:rsidR="00550886" w:rsidRPr="0069075F">
        <w:rPr>
          <w:rFonts w:asciiTheme="majorHAnsi" w:hAnsiTheme="majorHAnsi" w:cstheme="majorHAnsi"/>
        </w:rPr>
        <w:t>.</w:t>
      </w:r>
    </w:p>
    <w:p w14:paraId="0669CC56" w14:textId="14E78AD3" w:rsidR="00352E9C" w:rsidRPr="0069075F" w:rsidRDefault="00352E9C" w:rsidP="00434D7C">
      <w:pPr>
        <w:pStyle w:val="ListParagraph"/>
        <w:numPr>
          <w:ilvl w:val="0"/>
          <w:numId w:val="12"/>
        </w:numPr>
        <w:spacing w:line="240" w:lineRule="auto"/>
        <w:rPr>
          <w:rFonts w:asciiTheme="majorHAnsi" w:hAnsiTheme="majorHAnsi" w:cstheme="majorHAnsi"/>
        </w:rPr>
      </w:pPr>
      <w:r w:rsidRPr="0069075F">
        <w:rPr>
          <w:rFonts w:asciiTheme="majorHAnsi" w:hAnsiTheme="majorHAnsi" w:cstheme="majorHAnsi"/>
        </w:rPr>
        <w:t>Income generation and fund-rai</w:t>
      </w:r>
      <w:r w:rsidR="00434D7C" w:rsidRPr="0069075F">
        <w:rPr>
          <w:rFonts w:asciiTheme="majorHAnsi" w:hAnsiTheme="majorHAnsi" w:cstheme="majorHAnsi"/>
        </w:rPr>
        <w:t>sing</w:t>
      </w:r>
      <w:r w:rsidR="00550886" w:rsidRPr="0069075F">
        <w:rPr>
          <w:rFonts w:asciiTheme="majorHAnsi" w:hAnsiTheme="majorHAnsi" w:cstheme="majorHAnsi"/>
        </w:rPr>
        <w:t>.</w:t>
      </w:r>
    </w:p>
    <w:p w14:paraId="4E975D62" w14:textId="05136ACA" w:rsidR="0040550B" w:rsidRPr="0069075F" w:rsidRDefault="005E3E2B" w:rsidP="00A67AB4">
      <w:pPr>
        <w:spacing w:line="240" w:lineRule="auto"/>
        <w:rPr>
          <w:rFonts w:asciiTheme="majorHAnsi" w:hAnsiTheme="majorHAnsi" w:cstheme="majorHAnsi"/>
          <w:b/>
          <w:bCs/>
        </w:rPr>
      </w:pPr>
      <w:r w:rsidRPr="0069075F">
        <w:rPr>
          <w:rFonts w:asciiTheme="majorHAnsi" w:hAnsiTheme="majorHAnsi" w:cstheme="majorHAnsi"/>
          <w:b/>
          <w:bCs/>
        </w:rPr>
        <w:t>Finances</w:t>
      </w:r>
    </w:p>
    <w:p w14:paraId="2ABF1037" w14:textId="05049928" w:rsidR="009711F0" w:rsidRPr="0069075F" w:rsidRDefault="00550886" w:rsidP="009711F0">
      <w:pPr>
        <w:spacing w:after="0" w:line="240" w:lineRule="auto"/>
        <w:contextualSpacing/>
        <w:rPr>
          <w:rFonts w:asciiTheme="majorHAnsi" w:hAnsiTheme="majorHAnsi" w:cstheme="majorHAnsi"/>
        </w:rPr>
      </w:pPr>
      <w:r w:rsidRPr="0069075F">
        <w:rPr>
          <w:rFonts w:asciiTheme="majorHAnsi" w:hAnsiTheme="majorHAnsi" w:cstheme="majorHAnsi"/>
        </w:rPr>
        <w:lastRenderedPageBreak/>
        <w:t>Although the SLBI is planning for an uncertain future, our</w:t>
      </w:r>
      <w:r w:rsidR="00897923" w:rsidRPr="0069075F">
        <w:rPr>
          <w:rFonts w:asciiTheme="majorHAnsi" w:hAnsiTheme="majorHAnsi" w:cstheme="majorHAnsi"/>
        </w:rPr>
        <w:t xml:space="preserve"> </w:t>
      </w:r>
      <w:r w:rsidR="00352E9C" w:rsidRPr="0069075F">
        <w:rPr>
          <w:rFonts w:asciiTheme="majorHAnsi" w:hAnsiTheme="majorHAnsi" w:cstheme="majorHAnsi"/>
        </w:rPr>
        <w:t xml:space="preserve">adaptability </w:t>
      </w:r>
      <w:r w:rsidR="00CF13F8" w:rsidRPr="0069075F">
        <w:rPr>
          <w:rFonts w:asciiTheme="majorHAnsi" w:hAnsiTheme="majorHAnsi" w:cstheme="majorHAnsi"/>
        </w:rPr>
        <w:t>in recent months</w:t>
      </w:r>
      <w:r w:rsidR="00352E9C" w:rsidRPr="0069075F">
        <w:rPr>
          <w:rFonts w:asciiTheme="majorHAnsi" w:hAnsiTheme="majorHAnsi" w:cstheme="majorHAnsi"/>
        </w:rPr>
        <w:t xml:space="preserve">, plus the generosity of </w:t>
      </w:r>
      <w:r w:rsidR="009711F0" w:rsidRPr="0069075F">
        <w:rPr>
          <w:rFonts w:asciiTheme="majorHAnsi" w:hAnsiTheme="majorHAnsi" w:cstheme="majorHAnsi"/>
        </w:rPr>
        <w:t xml:space="preserve">grant </w:t>
      </w:r>
      <w:r w:rsidR="00352E9C" w:rsidRPr="0069075F">
        <w:rPr>
          <w:rFonts w:asciiTheme="majorHAnsi" w:hAnsiTheme="majorHAnsi" w:cstheme="majorHAnsi"/>
        </w:rPr>
        <w:t>funders and</w:t>
      </w:r>
      <w:r w:rsidR="009711F0" w:rsidRPr="0069075F">
        <w:rPr>
          <w:rFonts w:asciiTheme="majorHAnsi" w:hAnsiTheme="majorHAnsi" w:cstheme="majorHAnsi"/>
        </w:rPr>
        <w:t xml:space="preserve"> individual</w:t>
      </w:r>
      <w:r w:rsidR="00352E9C" w:rsidRPr="0069075F">
        <w:rPr>
          <w:rFonts w:asciiTheme="majorHAnsi" w:hAnsiTheme="majorHAnsi" w:cstheme="majorHAnsi"/>
        </w:rPr>
        <w:t xml:space="preserve"> donors</w:t>
      </w:r>
      <w:r w:rsidR="006A1CC7" w:rsidRPr="0069075F">
        <w:rPr>
          <w:rFonts w:asciiTheme="majorHAnsi" w:hAnsiTheme="majorHAnsi" w:cstheme="majorHAnsi"/>
        </w:rPr>
        <w:t>,</w:t>
      </w:r>
      <w:r w:rsidR="00352E9C" w:rsidRPr="0069075F">
        <w:rPr>
          <w:rFonts w:asciiTheme="majorHAnsi" w:hAnsiTheme="majorHAnsi" w:cstheme="majorHAnsi"/>
        </w:rPr>
        <w:t xml:space="preserve"> </w:t>
      </w:r>
      <w:proofErr w:type="gramStart"/>
      <w:r w:rsidR="00352E9C" w:rsidRPr="0069075F">
        <w:rPr>
          <w:rFonts w:asciiTheme="majorHAnsi" w:hAnsiTheme="majorHAnsi" w:cstheme="majorHAnsi"/>
        </w:rPr>
        <w:t>have</w:t>
      </w:r>
      <w:proofErr w:type="gramEnd"/>
      <w:r w:rsidR="00352E9C" w:rsidRPr="0069075F">
        <w:rPr>
          <w:rFonts w:asciiTheme="majorHAnsi" w:hAnsiTheme="majorHAnsi" w:cstheme="majorHAnsi"/>
        </w:rPr>
        <w:t xml:space="preserve"> created opportunities and optimism</w:t>
      </w:r>
      <w:r w:rsidR="006A1CC7" w:rsidRPr="0069075F">
        <w:rPr>
          <w:rFonts w:asciiTheme="majorHAnsi" w:hAnsiTheme="majorHAnsi" w:cstheme="majorHAnsi"/>
        </w:rPr>
        <w:t xml:space="preserve"> as well as challenges</w:t>
      </w:r>
      <w:r w:rsidR="00352E9C" w:rsidRPr="0069075F">
        <w:rPr>
          <w:rFonts w:asciiTheme="majorHAnsi" w:hAnsiTheme="majorHAnsi" w:cstheme="majorHAnsi"/>
        </w:rPr>
        <w:t xml:space="preserve">.  </w:t>
      </w:r>
      <w:r w:rsidR="00022E86" w:rsidRPr="0069075F">
        <w:rPr>
          <w:rFonts w:asciiTheme="majorHAnsi" w:hAnsiTheme="majorHAnsi" w:cstheme="majorHAnsi"/>
        </w:rPr>
        <w:t>Key to our success will be our ability to fund our plans.</w:t>
      </w:r>
      <w:r w:rsidR="002A627B" w:rsidRPr="0069075F">
        <w:rPr>
          <w:rFonts w:asciiTheme="majorHAnsi" w:hAnsiTheme="majorHAnsi" w:cstheme="majorHAnsi"/>
        </w:rPr>
        <w:t xml:space="preserve"> </w:t>
      </w:r>
    </w:p>
    <w:p w14:paraId="2207B57B" w14:textId="77777777" w:rsidR="009711F0" w:rsidRPr="0069075F" w:rsidRDefault="009711F0" w:rsidP="009711F0">
      <w:pPr>
        <w:spacing w:after="0" w:line="240" w:lineRule="auto"/>
        <w:contextualSpacing/>
        <w:rPr>
          <w:rFonts w:asciiTheme="majorHAnsi" w:hAnsiTheme="majorHAnsi" w:cstheme="majorHAnsi"/>
        </w:rPr>
      </w:pPr>
    </w:p>
    <w:p w14:paraId="16905477" w14:textId="3945938E" w:rsidR="001417DB" w:rsidRPr="0069075F" w:rsidRDefault="002A627B" w:rsidP="00354143">
      <w:pPr>
        <w:spacing w:after="0" w:line="240" w:lineRule="auto"/>
        <w:contextualSpacing/>
        <w:rPr>
          <w:rFonts w:asciiTheme="majorHAnsi" w:hAnsiTheme="majorHAnsi" w:cstheme="majorHAnsi"/>
          <w:b/>
          <w:bCs/>
        </w:rPr>
      </w:pPr>
      <w:r w:rsidRPr="0069075F">
        <w:rPr>
          <w:rFonts w:asciiTheme="majorHAnsi" w:hAnsiTheme="majorHAnsi" w:cstheme="majorHAnsi"/>
        </w:rPr>
        <w:t>Our income-generating plans wil</w:t>
      </w:r>
      <w:r w:rsidR="006A1CC7" w:rsidRPr="0069075F">
        <w:rPr>
          <w:rFonts w:asciiTheme="majorHAnsi" w:hAnsiTheme="majorHAnsi" w:cstheme="majorHAnsi"/>
        </w:rPr>
        <w:t xml:space="preserve">l </w:t>
      </w:r>
      <w:r w:rsidRPr="0069075F">
        <w:rPr>
          <w:rFonts w:asciiTheme="majorHAnsi" w:hAnsiTheme="majorHAnsi" w:cstheme="majorHAnsi"/>
        </w:rPr>
        <w:t>increase revenue from earned</w:t>
      </w:r>
      <w:r w:rsidR="00897923" w:rsidRPr="0069075F">
        <w:rPr>
          <w:rFonts w:asciiTheme="majorHAnsi" w:hAnsiTheme="majorHAnsi" w:cstheme="majorHAnsi"/>
        </w:rPr>
        <w:t xml:space="preserve"> income</w:t>
      </w:r>
      <w:r w:rsidRPr="0069075F">
        <w:rPr>
          <w:rFonts w:asciiTheme="majorHAnsi" w:hAnsiTheme="majorHAnsi" w:cstheme="majorHAnsi"/>
        </w:rPr>
        <w:t>, donations and grants, m</w:t>
      </w:r>
      <w:r w:rsidR="001417DB" w:rsidRPr="0069075F">
        <w:rPr>
          <w:rFonts w:asciiTheme="majorHAnsi" w:hAnsiTheme="majorHAnsi" w:cstheme="majorHAnsi"/>
        </w:rPr>
        <w:t>aking our</w:t>
      </w:r>
      <w:r w:rsidRPr="0069075F">
        <w:rPr>
          <w:rFonts w:asciiTheme="majorHAnsi" w:hAnsiTheme="majorHAnsi" w:cstheme="majorHAnsi"/>
        </w:rPr>
        <w:t xml:space="preserve"> unrestricted</w:t>
      </w:r>
      <w:r w:rsidR="001417DB" w:rsidRPr="0069075F">
        <w:rPr>
          <w:rFonts w:asciiTheme="majorHAnsi" w:hAnsiTheme="majorHAnsi" w:cstheme="majorHAnsi"/>
        </w:rPr>
        <w:t xml:space="preserve"> income </w:t>
      </w:r>
      <w:r w:rsidRPr="0069075F">
        <w:rPr>
          <w:rFonts w:asciiTheme="majorHAnsi" w:hAnsiTheme="majorHAnsi" w:cstheme="majorHAnsi"/>
        </w:rPr>
        <w:t xml:space="preserve">larger and more </w:t>
      </w:r>
      <w:r w:rsidR="001417DB" w:rsidRPr="0069075F">
        <w:rPr>
          <w:rFonts w:asciiTheme="majorHAnsi" w:hAnsiTheme="majorHAnsi" w:cstheme="majorHAnsi"/>
        </w:rPr>
        <w:t>sustainable</w:t>
      </w:r>
      <w:r w:rsidRPr="0069075F">
        <w:rPr>
          <w:rFonts w:asciiTheme="majorHAnsi" w:hAnsiTheme="majorHAnsi" w:cstheme="majorHAnsi"/>
        </w:rPr>
        <w:t xml:space="preserve"> </w:t>
      </w:r>
      <w:r w:rsidR="001417DB" w:rsidRPr="0069075F">
        <w:rPr>
          <w:rFonts w:asciiTheme="majorHAnsi" w:hAnsiTheme="majorHAnsi" w:cstheme="majorHAnsi"/>
        </w:rPr>
        <w:t xml:space="preserve">and reducing </w:t>
      </w:r>
      <w:r w:rsidR="00CF13F8" w:rsidRPr="0069075F">
        <w:rPr>
          <w:rFonts w:asciiTheme="majorHAnsi" w:hAnsiTheme="majorHAnsi" w:cstheme="majorHAnsi"/>
        </w:rPr>
        <w:t>dependence on</w:t>
      </w:r>
      <w:r w:rsidR="001417DB" w:rsidRPr="0069075F">
        <w:rPr>
          <w:rFonts w:asciiTheme="majorHAnsi" w:hAnsiTheme="majorHAnsi" w:cstheme="majorHAnsi"/>
        </w:rPr>
        <w:t xml:space="preserve"> grants.</w:t>
      </w:r>
    </w:p>
    <w:p w14:paraId="606DC0DA" w14:textId="0C34245C" w:rsidR="004D5A29" w:rsidRPr="0069075F" w:rsidRDefault="004D5A29" w:rsidP="004D5A29">
      <w:pPr>
        <w:spacing w:after="200" w:line="240" w:lineRule="auto"/>
        <w:rPr>
          <w:rFonts w:asciiTheme="majorHAnsi" w:hAnsiTheme="majorHAnsi" w:cstheme="majorHAnsi"/>
        </w:rPr>
      </w:pPr>
      <w:r w:rsidRPr="0069075F">
        <w:rPr>
          <w:rFonts w:asciiTheme="majorHAnsi" w:hAnsiTheme="majorHAnsi" w:cstheme="majorHAnsi"/>
        </w:rPr>
        <w:t xml:space="preserve">We aim to increase our income from £120,000 (exc. investments) in 2019-2020 to £170,000 in 2025-2026, with the proportion of non-grant income rising from 32.5% to 40%, and </w:t>
      </w:r>
      <w:r w:rsidR="006A1CC7" w:rsidRPr="0069075F">
        <w:rPr>
          <w:rFonts w:asciiTheme="majorHAnsi" w:hAnsiTheme="majorHAnsi" w:cstheme="majorHAnsi"/>
        </w:rPr>
        <w:t>increasing</w:t>
      </w:r>
      <w:r w:rsidRPr="0069075F">
        <w:rPr>
          <w:rFonts w:asciiTheme="majorHAnsi" w:hAnsiTheme="majorHAnsi" w:cstheme="majorHAnsi"/>
        </w:rPr>
        <w:t xml:space="preserve"> thereafter.</w:t>
      </w:r>
    </w:p>
    <w:p w14:paraId="003A2936" w14:textId="4752FC7B" w:rsidR="00352E9C" w:rsidRPr="0069075F" w:rsidRDefault="00352E9C" w:rsidP="00A67AB4">
      <w:pPr>
        <w:spacing w:line="240" w:lineRule="auto"/>
        <w:rPr>
          <w:rFonts w:asciiTheme="majorHAnsi" w:hAnsiTheme="majorHAnsi" w:cstheme="majorHAnsi"/>
          <w:b/>
          <w:bCs/>
        </w:rPr>
      </w:pPr>
      <w:r w:rsidRPr="0069075F">
        <w:rPr>
          <w:rFonts w:asciiTheme="majorHAnsi" w:hAnsiTheme="majorHAnsi" w:cstheme="majorHAnsi"/>
          <w:b/>
          <w:bCs/>
        </w:rPr>
        <w:t>Earned income</w:t>
      </w:r>
    </w:p>
    <w:p w14:paraId="2D8EED7C" w14:textId="23FC830B" w:rsidR="00BE05B0" w:rsidRPr="0069075F" w:rsidRDefault="00352E9C" w:rsidP="00A67AB4">
      <w:pPr>
        <w:spacing w:line="240" w:lineRule="auto"/>
        <w:rPr>
          <w:rFonts w:asciiTheme="majorHAnsi" w:hAnsiTheme="majorHAnsi" w:cstheme="majorHAnsi"/>
        </w:rPr>
      </w:pPr>
      <w:r w:rsidRPr="0069075F">
        <w:rPr>
          <w:rFonts w:asciiTheme="majorHAnsi" w:hAnsiTheme="majorHAnsi" w:cstheme="majorHAnsi"/>
        </w:rPr>
        <w:t xml:space="preserve">Based </w:t>
      </w:r>
      <w:r w:rsidR="00662B86" w:rsidRPr="0069075F">
        <w:rPr>
          <w:rFonts w:asciiTheme="majorHAnsi" w:hAnsiTheme="majorHAnsi" w:cstheme="majorHAnsi"/>
        </w:rPr>
        <w:t xml:space="preserve">on </w:t>
      </w:r>
      <w:r w:rsidR="009711F0" w:rsidRPr="0069075F">
        <w:rPr>
          <w:rFonts w:asciiTheme="majorHAnsi" w:hAnsiTheme="majorHAnsi" w:cstheme="majorHAnsi"/>
        </w:rPr>
        <w:t xml:space="preserve">a recent </w:t>
      </w:r>
      <w:r w:rsidR="00662B86" w:rsidRPr="0069075F">
        <w:rPr>
          <w:rFonts w:asciiTheme="majorHAnsi" w:hAnsiTheme="majorHAnsi" w:cstheme="majorHAnsi"/>
        </w:rPr>
        <w:t xml:space="preserve">Commercial Strategy </w:t>
      </w:r>
      <w:r w:rsidR="009711F0" w:rsidRPr="0069075F">
        <w:rPr>
          <w:rFonts w:asciiTheme="majorHAnsi" w:hAnsiTheme="majorHAnsi" w:cstheme="majorHAnsi"/>
        </w:rPr>
        <w:t xml:space="preserve">consultancy </w:t>
      </w:r>
      <w:r w:rsidR="00662B86" w:rsidRPr="0069075F">
        <w:rPr>
          <w:rFonts w:asciiTheme="majorHAnsi" w:hAnsiTheme="majorHAnsi" w:cstheme="majorHAnsi"/>
        </w:rPr>
        <w:t xml:space="preserve">we will: </w:t>
      </w:r>
    </w:p>
    <w:p w14:paraId="21516090" w14:textId="77777777" w:rsidR="00662B86" w:rsidRPr="0069075F" w:rsidRDefault="00662B86" w:rsidP="00662B86">
      <w:pPr>
        <w:numPr>
          <w:ilvl w:val="0"/>
          <w:numId w:val="9"/>
        </w:numPr>
        <w:spacing w:after="0" w:line="240" w:lineRule="auto"/>
        <w:jc w:val="both"/>
        <w:rPr>
          <w:rFonts w:asciiTheme="majorHAnsi" w:hAnsiTheme="majorHAnsi" w:cstheme="majorHAnsi"/>
        </w:rPr>
      </w:pPr>
      <w:r w:rsidRPr="0069075F">
        <w:rPr>
          <w:rFonts w:asciiTheme="majorHAnsi" w:hAnsiTheme="majorHAnsi" w:cstheme="majorHAnsi"/>
        </w:rPr>
        <w:t>Prioritise activities that give a relatively high return compared to the cost, complexity of delivery and risk</w:t>
      </w:r>
    </w:p>
    <w:p w14:paraId="49F244DC" w14:textId="77777777" w:rsidR="00662B86" w:rsidRPr="0069075F" w:rsidRDefault="00662B86" w:rsidP="00662B86">
      <w:pPr>
        <w:numPr>
          <w:ilvl w:val="0"/>
          <w:numId w:val="9"/>
        </w:numPr>
        <w:spacing w:after="0" w:line="240" w:lineRule="auto"/>
        <w:jc w:val="both"/>
        <w:rPr>
          <w:rFonts w:asciiTheme="majorHAnsi" w:hAnsiTheme="majorHAnsi" w:cstheme="majorHAnsi"/>
        </w:rPr>
      </w:pPr>
      <w:r w:rsidRPr="0069075F">
        <w:rPr>
          <w:rFonts w:asciiTheme="majorHAnsi" w:hAnsiTheme="majorHAnsi" w:cstheme="majorHAnsi"/>
        </w:rPr>
        <w:t>Conduct development in a phased fashion, so that the organisation is not overstretched</w:t>
      </w:r>
    </w:p>
    <w:p w14:paraId="6E488FE0" w14:textId="77777777" w:rsidR="00662B86" w:rsidRPr="0069075F" w:rsidRDefault="00662B86" w:rsidP="00662B86">
      <w:pPr>
        <w:numPr>
          <w:ilvl w:val="0"/>
          <w:numId w:val="9"/>
        </w:numPr>
        <w:spacing w:after="0" w:line="240" w:lineRule="auto"/>
        <w:jc w:val="both"/>
        <w:rPr>
          <w:rFonts w:asciiTheme="majorHAnsi" w:hAnsiTheme="majorHAnsi" w:cstheme="majorHAnsi"/>
        </w:rPr>
      </w:pPr>
      <w:r w:rsidRPr="0069075F">
        <w:rPr>
          <w:rFonts w:asciiTheme="majorHAnsi" w:hAnsiTheme="majorHAnsi" w:cstheme="majorHAnsi"/>
        </w:rPr>
        <w:t>Work with partners, where possible, to bring in missing expertise and to share risk</w:t>
      </w:r>
    </w:p>
    <w:p w14:paraId="70C46A0D" w14:textId="200509B8" w:rsidR="00662B86" w:rsidRPr="0069075F" w:rsidRDefault="00662B86" w:rsidP="00662B86">
      <w:pPr>
        <w:pStyle w:val="ListParagraph"/>
        <w:numPr>
          <w:ilvl w:val="0"/>
          <w:numId w:val="9"/>
        </w:numPr>
        <w:spacing w:after="0" w:line="276" w:lineRule="auto"/>
        <w:rPr>
          <w:rFonts w:asciiTheme="majorHAnsi" w:hAnsiTheme="majorHAnsi" w:cstheme="majorHAnsi"/>
          <w:lang w:val="en-GB"/>
        </w:rPr>
      </w:pPr>
      <w:r w:rsidRPr="0069075F">
        <w:rPr>
          <w:rFonts w:asciiTheme="majorHAnsi" w:hAnsiTheme="majorHAnsi" w:cstheme="majorHAnsi"/>
          <w:lang w:val="en-GB"/>
        </w:rPr>
        <w:t xml:space="preserve">Concentrate on the areas which generate most income (whilst remembering that events generating </w:t>
      </w:r>
      <w:r w:rsidR="005A028E" w:rsidRPr="0069075F">
        <w:rPr>
          <w:rFonts w:asciiTheme="majorHAnsi" w:hAnsiTheme="majorHAnsi" w:cstheme="majorHAnsi"/>
          <w:lang w:val="en-GB"/>
        </w:rPr>
        <w:t xml:space="preserve">little or no income </w:t>
      </w:r>
      <w:r w:rsidRPr="0069075F">
        <w:rPr>
          <w:rFonts w:asciiTheme="majorHAnsi" w:hAnsiTheme="majorHAnsi" w:cstheme="majorHAnsi"/>
          <w:lang w:val="en-GB"/>
        </w:rPr>
        <w:t>also have added value)</w:t>
      </w:r>
    </w:p>
    <w:p w14:paraId="7EFCEA0F" w14:textId="59DE7B1B" w:rsidR="00662B86" w:rsidRPr="0069075F" w:rsidRDefault="00662B86" w:rsidP="002A627B">
      <w:pPr>
        <w:jc w:val="both"/>
        <w:rPr>
          <w:rFonts w:asciiTheme="majorHAnsi" w:hAnsiTheme="majorHAnsi" w:cstheme="majorHAnsi"/>
          <w:b/>
          <w:bCs/>
        </w:rPr>
      </w:pPr>
      <w:r w:rsidRPr="0069075F">
        <w:rPr>
          <w:rFonts w:asciiTheme="majorHAnsi" w:hAnsiTheme="majorHAnsi" w:cstheme="majorHAnsi"/>
        </w:rPr>
        <w:t xml:space="preserve">The </w:t>
      </w:r>
      <w:r w:rsidR="009711F0" w:rsidRPr="0069075F">
        <w:rPr>
          <w:rFonts w:asciiTheme="majorHAnsi" w:hAnsiTheme="majorHAnsi" w:cstheme="majorHAnsi"/>
        </w:rPr>
        <w:t xml:space="preserve">consultancy report </w:t>
      </w:r>
      <w:r w:rsidRPr="0069075F">
        <w:rPr>
          <w:rFonts w:asciiTheme="majorHAnsi" w:hAnsiTheme="majorHAnsi" w:cstheme="majorHAnsi"/>
        </w:rPr>
        <w:t xml:space="preserve">identified </w:t>
      </w:r>
      <w:r w:rsidR="004D5A29" w:rsidRPr="0069075F">
        <w:rPr>
          <w:rFonts w:asciiTheme="majorHAnsi" w:hAnsiTheme="majorHAnsi" w:cstheme="majorHAnsi"/>
        </w:rPr>
        <w:t xml:space="preserve">various </w:t>
      </w:r>
      <w:r w:rsidR="00550886" w:rsidRPr="0069075F">
        <w:rPr>
          <w:rFonts w:asciiTheme="majorHAnsi" w:hAnsiTheme="majorHAnsi" w:cstheme="majorHAnsi"/>
        </w:rPr>
        <w:t xml:space="preserve">viable </w:t>
      </w:r>
      <w:r w:rsidRPr="0069075F">
        <w:rPr>
          <w:rFonts w:asciiTheme="majorHAnsi" w:hAnsiTheme="majorHAnsi" w:cstheme="majorHAnsi"/>
        </w:rPr>
        <w:t xml:space="preserve">options for generating </w:t>
      </w:r>
      <w:r w:rsidR="00550886" w:rsidRPr="0069075F">
        <w:rPr>
          <w:rFonts w:asciiTheme="majorHAnsi" w:hAnsiTheme="majorHAnsi" w:cstheme="majorHAnsi"/>
        </w:rPr>
        <w:t xml:space="preserve">increased </w:t>
      </w:r>
      <w:r w:rsidRPr="0069075F">
        <w:rPr>
          <w:rFonts w:asciiTheme="majorHAnsi" w:hAnsiTheme="majorHAnsi" w:cstheme="majorHAnsi"/>
        </w:rPr>
        <w:t xml:space="preserve">income.  </w:t>
      </w:r>
      <w:r w:rsidR="004D5A29" w:rsidRPr="0069075F">
        <w:rPr>
          <w:rFonts w:asciiTheme="majorHAnsi" w:hAnsiTheme="majorHAnsi" w:cstheme="majorHAnsi"/>
        </w:rPr>
        <w:t xml:space="preserve">As well as </w:t>
      </w:r>
      <w:r w:rsidR="006A1CC7" w:rsidRPr="0069075F">
        <w:rPr>
          <w:rFonts w:asciiTheme="majorHAnsi" w:hAnsiTheme="majorHAnsi" w:cstheme="majorHAnsi"/>
        </w:rPr>
        <w:t>a</w:t>
      </w:r>
      <w:r w:rsidR="004D5A29" w:rsidRPr="0069075F">
        <w:rPr>
          <w:rFonts w:asciiTheme="majorHAnsi" w:hAnsiTheme="majorHAnsi" w:cstheme="majorHAnsi"/>
        </w:rPr>
        <w:t>ll-age learning and plant-focussed events, they include</w:t>
      </w:r>
      <w:r w:rsidR="009711F0" w:rsidRPr="0069075F">
        <w:rPr>
          <w:rFonts w:asciiTheme="majorHAnsi" w:hAnsiTheme="majorHAnsi" w:cstheme="majorHAnsi"/>
        </w:rPr>
        <w:t>d</w:t>
      </w:r>
      <w:r w:rsidR="006A1CC7" w:rsidRPr="0069075F">
        <w:rPr>
          <w:rFonts w:asciiTheme="majorHAnsi" w:hAnsiTheme="majorHAnsi" w:cstheme="majorHAnsi"/>
        </w:rPr>
        <w:t>:</w:t>
      </w:r>
      <w:r w:rsidR="004D5A29" w:rsidRPr="0069075F">
        <w:rPr>
          <w:rFonts w:asciiTheme="majorHAnsi" w:hAnsiTheme="majorHAnsi" w:cstheme="majorHAnsi"/>
        </w:rPr>
        <w:t xml:space="preserve"> venue </w:t>
      </w:r>
      <w:r w:rsidRPr="0069075F">
        <w:rPr>
          <w:rFonts w:asciiTheme="majorHAnsi" w:hAnsiTheme="majorHAnsi" w:cstheme="majorHAnsi"/>
        </w:rPr>
        <w:t>hire</w:t>
      </w:r>
      <w:r w:rsidR="002A627B" w:rsidRPr="0069075F">
        <w:rPr>
          <w:rFonts w:asciiTheme="majorHAnsi" w:hAnsiTheme="majorHAnsi" w:cstheme="majorHAnsi"/>
        </w:rPr>
        <w:t xml:space="preserve">; </w:t>
      </w:r>
      <w:r w:rsidR="006A1CC7" w:rsidRPr="0069075F">
        <w:rPr>
          <w:rFonts w:asciiTheme="majorHAnsi" w:hAnsiTheme="majorHAnsi" w:cstheme="majorHAnsi"/>
        </w:rPr>
        <w:t>3</w:t>
      </w:r>
      <w:r w:rsidR="006A1CC7" w:rsidRPr="0069075F">
        <w:rPr>
          <w:rFonts w:asciiTheme="majorHAnsi" w:hAnsiTheme="majorHAnsi" w:cstheme="majorHAnsi"/>
          <w:vertAlign w:val="superscript"/>
        </w:rPr>
        <w:t>rd</w:t>
      </w:r>
      <w:r w:rsidR="006A1CC7" w:rsidRPr="0069075F">
        <w:rPr>
          <w:rFonts w:asciiTheme="majorHAnsi" w:hAnsiTheme="majorHAnsi" w:cstheme="majorHAnsi"/>
        </w:rPr>
        <w:t>-</w:t>
      </w:r>
      <w:r w:rsidRPr="0069075F">
        <w:rPr>
          <w:rFonts w:asciiTheme="majorHAnsi" w:hAnsiTheme="majorHAnsi" w:cstheme="majorHAnsi"/>
        </w:rPr>
        <w:t>party cater</w:t>
      </w:r>
      <w:r w:rsidR="004D5A29" w:rsidRPr="0069075F">
        <w:rPr>
          <w:rFonts w:asciiTheme="majorHAnsi" w:hAnsiTheme="majorHAnsi" w:cstheme="majorHAnsi"/>
        </w:rPr>
        <w:t>ed</w:t>
      </w:r>
      <w:r w:rsidRPr="0069075F">
        <w:rPr>
          <w:rFonts w:asciiTheme="majorHAnsi" w:hAnsiTheme="majorHAnsi" w:cstheme="majorHAnsi"/>
        </w:rPr>
        <w:t xml:space="preserve"> </w:t>
      </w:r>
      <w:r w:rsidR="002A627B" w:rsidRPr="0069075F">
        <w:rPr>
          <w:rFonts w:asciiTheme="majorHAnsi" w:hAnsiTheme="majorHAnsi" w:cstheme="majorHAnsi"/>
        </w:rPr>
        <w:t>events;</w:t>
      </w:r>
      <w:r w:rsidR="004D5A29" w:rsidRPr="0069075F">
        <w:rPr>
          <w:rFonts w:asciiTheme="majorHAnsi" w:hAnsiTheme="majorHAnsi" w:cstheme="majorHAnsi"/>
        </w:rPr>
        <w:t xml:space="preserve"> m</w:t>
      </w:r>
      <w:r w:rsidRPr="0069075F">
        <w:rPr>
          <w:rFonts w:asciiTheme="majorHAnsi" w:hAnsiTheme="majorHAnsi" w:cstheme="majorHAnsi"/>
        </w:rPr>
        <w:t>erchandising on-site</w:t>
      </w:r>
      <w:r w:rsidR="002A627B" w:rsidRPr="0069075F">
        <w:rPr>
          <w:rFonts w:asciiTheme="majorHAnsi" w:hAnsiTheme="majorHAnsi" w:cstheme="majorHAnsi"/>
        </w:rPr>
        <w:t xml:space="preserve">; </w:t>
      </w:r>
      <w:r w:rsidR="004D5A29" w:rsidRPr="0069075F">
        <w:rPr>
          <w:rFonts w:asciiTheme="majorHAnsi" w:hAnsiTheme="majorHAnsi" w:cstheme="majorHAnsi"/>
        </w:rPr>
        <w:t>o</w:t>
      </w:r>
      <w:r w:rsidRPr="0069075F">
        <w:rPr>
          <w:rFonts w:asciiTheme="majorHAnsi" w:hAnsiTheme="majorHAnsi" w:cstheme="majorHAnsi"/>
        </w:rPr>
        <w:t>ffice rental</w:t>
      </w:r>
      <w:r w:rsidR="004D5A29" w:rsidRPr="0069075F">
        <w:rPr>
          <w:rFonts w:asciiTheme="majorHAnsi" w:hAnsiTheme="majorHAnsi" w:cstheme="majorHAnsi"/>
        </w:rPr>
        <w:t>; and licensing commercial use</w:t>
      </w:r>
      <w:r w:rsidR="006A1CC7" w:rsidRPr="0069075F">
        <w:rPr>
          <w:rFonts w:asciiTheme="majorHAnsi" w:hAnsiTheme="majorHAnsi" w:cstheme="majorHAnsi"/>
        </w:rPr>
        <w:t xml:space="preserve"> of</w:t>
      </w:r>
      <w:r w:rsidR="004D5A29" w:rsidRPr="0069075F">
        <w:rPr>
          <w:rFonts w:asciiTheme="majorHAnsi" w:hAnsiTheme="majorHAnsi" w:cstheme="majorHAnsi"/>
        </w:rPr>
        <w:t xml:space="preserve"> SLBI resources e.g. herbarium images</w:t>
      </w:r>
      <w:r w:rsidR="009711F0" w:rsidRPr="0069075F">
        <w:rPr>
          <w:rFonts w:asciiTheme="majorHAnsi" w:hAnsiTheme="majorHAnsi" w:cstheme="majorHAnsi"/>
        </w:rPr>
        <w:t>.</w:t>
      </w:r>
    </w:p>
    <w:p w14:paraId="67193D1B" w14:textId="2997F74B" w:rsidR="002A627B" w:rsidRPr="0069075F" w:rsidRDefault="002A627B" w:rsidP="00662B86">
      <w:pPr>
        <w:spacing w:line="240" w:lineRule="auto"/>
        <w:rPr>
          <w:rFonts w:asciiTheme="majorHAnsi" w:hAnsiTheme="majorHAnsi" w:cstheme="majorHAnsi"/>
          <w:b/>
          <w:bCs/>
        </w:rPr>
      </w:pPr>
      <w:r w:rsidRPr="0069075F">
        <w:rPr>
          <w:rFonts w:asciiTheme="majorHAnsi" w:hAnsiTheme="majorHAnsi" w:cstheme="majorHAnsi"/>
          <w:b/>
          <w:bCs/>
        </w:rPr>
        <w:t>Donations</w:t>
      </w:r>
    </w:p>
    <w:p w14:paraId="41EB84F4" w14:textId="47258E81" w:rsidR="00662B86" w:rsidRPr="0069075F" w:rsidRDefault="00662B86" w:rsidP="00662B86">
      <w:pPr>
        <w:spacing w:line="240" w:lineRule="auto"/>
        <w:rPr>
          <w:rFonts w:asciiTheme="majorHAnsi" w:hAnsiTheme="majorHAnsi" w:cstheme="majorHAnsi"/>
        </w:rPr>
      </w:pPr>
      <w:r w:rsidRPr="0069075F">
        <w:rPr>
          <w:rFonts w:asciiTheme="majorHAnsi" w:hAnsiTheme="majorHAnsi" w:cstheme="majorHAnsi"/>
        </w:rPr>
        <w:t>We aim to increase income from membership renewals and new membership</w:t>
      </w:r>
      <w:r w:rsidR="00550886" w:rsidRPr="0069075F">
        <w:rPr>
          <w:rFonts w:asciiTheme="majorHAnsi" w:hAnsiTheme="majorHAnsi" w:cstheme="majorHAnsi"/>
        </w:rPr>
        <w:t>s</w:t>
      </w:r>
      <w:r w:rsidRPr="0069075F">
        <w:rPr>
          <w:rFonts w:asciiTheme="majorHAnsi" w:hAnsiTheme="majorHAnsi" w:cstheme="majorHAnsi"/>
        </w:rPr>
        <w:t>, small</w:t>
      </w:r>
      <w:r w:rsidR="009711F0" w:rsidRPr="0069075F">
        <w:rPr>
          <w:rFonts w:asciiTheme="majorHAnsi" w:hAnsiTheme="majorHAnsi" w:cstheme="majorHAnsi"/>
        </w:rPr>
        <w:t>/medium</w:t>
      </w:r>
      <w:r w:rsidRPr="0069075F">
        <w:rPr>
          <w:rFonts w:asciiTheme="majorHAnsi" w:hAnsiTheme="majorHAnsi" w:cstheme="majorHAnsi"/>
        </w:rPr>
        <w:t xml:space="preserve"> donations (under £100), major donations</w:t>
      </w:r>
      <w:r w:rsidR="009711F0" w:rsidRPr="0069075F">
        <w:rPr>
          <w:rFonts w:asciiTheme="majorHAnsi" w:hAnsiTheme="majorHAnsi" w:cstheme="majorHAnsi"/>
        </w:rPr>
        <w:t xml:space="preserve"> (over £100)</w:t>
      </w:r>
      <w:r w:rsidRPr="0069075F">
        <w:rPr>
          <w:rFonts w:asciiTheme="majorHAnsi" w:hAnsiTheme="majorHAnsi" w:cstheme="majorHAnsi"/>
        </w:rPr>
        <w:t>, legacies and In Memory gifts.</w:t>
      </w:r>
    </w:p>
    <w:p w14:paraId="259F0D6E" w14:textId="427BCB8C" w:rsidR="002A627B" w:rsidRPr="0069075F" w:rsidRDefault="002A627B" w:rsidP="00A67AB4">
      <w:pPr>
        <w:spacing w:line="240" w:lineRule="auto"/>
        <w:rPr>
          <w:rFonts w:asciiTheme="majorHAnsi" w:hAnsiTheme="majorHAnsi" w:cstheme="majorHAnsi"/>
          <w:b/>
          <w:bCs/>
        </w:rPr>
      </w:pPr>
      <w:r w:rsidRPr="0069075F">
        <w:rPr>
          <w:rFonts w:asciiTheme="majorHAnsi" w:hAnsiTheme="majorHAnsi" w:cstheme="majorHAnsi"/>
          <w:b/>
          <w:bCs/>
        </w:rPr>
        <w:t>Grants</w:t>
      </w:r>
    </w:p>
    <w:p w14:paraId="10FC5F08" w14:textId="7C0155E0" w:rsidR="00BE05B0" w:rsidRPr="0069075F" w:rsidRDefault="00662B86" w:rsidP="00354143">
      <w:pPr>
        <w:rPr>
          <w:rFonts w:asciiTheme="majorHAnsi" w:hAnsiTheme="majorHAnsi" w:cstheme="majorHAnsi"/>
        </w:rPr>
      </w:pPr>
      <w:r w:rsidRPr="0069075F">
        <w:rPr>
          <w:rFonts w:asciiTheme="majorHAnsi" w:hAnsiTheme="majorHAnsi" w:cstheme="majorHAnsi"/>
        </w:rPr>
        <w:t>We’ll continue to apply for grants, but across a wider range of funders, for different projects</w:t>
      </w:r>
      <w:r w:rsidR="00926D39" w:rsidRPr="0069075F">
        <w:rPr>
          <w:rFonts w:asciiTheme="majorHAnsi" w:hAnsiTheme="majorHAnsi" w:cstheme="majorHAnsi"/>
        </w:rPr>
        <w:t xml:space="preserve"> and focussed on o</w:t>
      </w:r>
      <w:r w:rsidR="0067242F" w:rsidRPr="0069075F">
        <w:rPr>
          <w:rFonts w:asciiTheme="majorHAnsi" w:hAnsiTheme="majorHAnsi" w:cstheme="majorHAnsi"/>
        </w:rPr>
        <w:t xml:space="preserve">ur </w:t>
      </w:r>
      <w:r w:rsidR="00926D39" w:rsidRPr="0069075F">
        <w:rPr>
          <w:rFonts w:asciiTheme="majorHAnsi" w:hAnsiTheme="majorHAnsi" w:cstheme="majorHAnsi"/>
        </w:rPr>
        <w:t xml:space="preserve">programme, partnership </w:t>
      </w:r>
      <w:r w:rsidR="00BE05B0" w:rsidRPr="0069075F">
        <w:rPr>
          <w:rFonts w:asciiTheme="majorHAnsi" w:hAnsiTheme="majorHAnsi" w:cstheme="majorHAnsi"/>
        </w:rPr>
        <w:t>and audience development priorities</w:t>
      </w:r>
      <w:r w:rsidR="00926D39" w:rsidRPr="0069075F">
        <w:rPr>
          <w:rFonts w:asciiTheme="majorHAnsi" w:hAnsiTheme="majorHAnsi" w:cstheme="majorHAnsi"/>
        </w:rPr>
        <w:t>.</w:t>
      </w:r>
    </w:p>
    <w:p w14:paraId="46BC4069" w14:textId="2BC8DD28" w:rsidR="0067242F" w:rsidRPr="0069075F" w:rsidRDefault="0067242F" w:rsidP="00662B86">
      <w:pPr>
        <w:spacing w:after="200" w:line="240" w:lineRule="auto"/>
        <w:rPr>
          <w:rFonts w:asciiTheme="majorHAnsi" w:hAnsiTheme="majorHAnsi" w:cstheme="majorHAnsi"/>
          <w:b/>
          <w:bCs/>
        </w:rPr>
      </w:pPr>
      <w:r w:rsidRPr="0069075F">
        <w:rPr>
          <w:rFonts w:asciiTheme="majorHAnsi" w:hAnsiTheme="majorHAnsi" w:cstheme="majorHAnsi"/>
          <w:b/>
          <w:bCs/>
        </w:rPr>
        <w:t>Conclusion</w:t>
      </w:r>
    </w:p>
    <w:p w14:paraId="5D4C6790" w14:textId="49586C9A" w:rsidR="00352E9C" w:rsidRPr="0069075F" w:rsidRDefault="00352E9C" w:rsidP="00352E9C">
      <w:pPr>
        <w:spacing w:line="240" w:lineRule="auto"/>
        <w:rPr>
          <w:rFonts w:asciiTheme="majorHAnsi" w:hAnsiTheme="majorHAnsi" w:cstheme="majorHAnsi"/>
        </w:rPr>
      </w:pPr>
      <w:r w:rsidRPr="0069075F">
        <w:rPr>
          <w:rFonts w:asciiTheme="majorHAnsi" w:hAnsiTheme="majorHAnsi" w:cstheme="majorHAnsi"/>
        </w:rPr>
        <w:t xml:space="preserve">We have ambitious plans to raise </w:t>
      </w:r>
      <w:r w:rsidR="00CF13F8" w:rsidRPr="0069075F">
        <w:rPr>
          <w:rFonts w:asciiTheme="majorHAnsi" w:hAnsiTheme="majorHAnsi" w:cstheme="majorHAnsi"/>
        </w:rPr>
        <w:t xml:space="preserve">our </w:t>
      </w:r>
      <w:r w:rsidRPr="0069075F">
        <w:rPr>
          <w:rFonts w:asciiTheme="majorHAnsi" w:hAnsiTheme="majorHAnsi" w:cstheme="majorHAnsi"/>
        </w:rPr>
        <w:t>scien</w:t>
      </w:r>
      <w:r w:rsidR="00CF13F8" w:rsidRPr="0069075F">
        <w:rPr>
          <w:rFonts w:asciiTheme="majorHAnsi" w:hAnsiTheme="majorHAnsi" w:cstheme="majorHAnsi"/>
        </w:rPr>
        <w:t xml:space="preserve">tific </w:t>
      </w:r>
      <w:r w:rsidRPr="0069075F">
        <w:rPr>
          <w:rFonts w:asciiTheme="majorHAnsi" w:hAnsiTheme="majorHAnsi" w:cstheme="majorHAnsi"/>
        </w:rPr>
        <w:t>profile</w:t>
      </w:r>
      <w:r w:rsidR="00CF13F8" w:rsidRPr="0069075F">
        <w:rPr>
          <w:rFonts w:asciiTheme="majorHAnsi" w:hAnsiTheme="majorHAnsi" w:cstheme="majorHAnsi"/>
        </w:rPr>
        <w:t>, to</w:t>
      </w:r>
      <w:r w:rsidRPr="0069075F">
        <w:rPr>
          <w:rFonts w:asciiTheme="majorHAnsi" w:hAnsiTheme="majorHAnsi" w:cstheme="majorHAnsi"/>
        </w:rPr>
        <w:t xml:space="preserve"> serve the local community more closely, </w:t>
      </w:r>
      <w:r w:rsidR="00CF13F8" w:rsidRPr="0069075F">
        <w:rPr>
          <w:rFonts w:asciiTheme="majorHAnsi" w:hAnsiTheme="majorHAnsi" w:cstheme="majorHAnsi"/>
        </w:rPr>
        <w:t xml:space="preserve">and to </w:t>
      </w:r>
      <w:r w:rsidRPr="0069075F">
        <w:rPr>
          <w:rFonts w:asciiTheme="majorHAnsi" w:hAnsiTheme="majorHAnsi" w:cstheme="majorHAnsi"/>
        </w:rPr>
        <w:t xml:space="preserve">continue our wide-ranging and inclusive programme of activities. </w:t>
      </w:r>
    </w:p>
    <w:p w14:paraId="07AA77C9" w14:textId="01065D5C" w:rsidR="00CE0A70" w:rsidRPr="00CE0A70" w:rsidRDefault="00F352C0" w:rsidP="004D5A29">
      <w:pPr>
        <w:spacing w:line="240" w:lineRule="auto"/>
        <w:rPr>
          <w:rFonts w:asciiTheme="majorHAnsi" w:hAnsiTheme="majorHAnsi" w:cstheme="majorHAnsi"/>
        </w:rPr>
      </w:pPr>
      <w:r w:rsidRPr="0069075F">
        <w:rPr>
          <w:rFonts w:asciiTheme="majorHAnsi" w:hAnsiTheme="majorHAnsi" w:cstheme="majorHAnsi"/>
        </w:rPr>
        <w:t>The three</w:t>
      </w:r>
      <w:r w:rsidR="00F716D6" w:rsidRPr="0069075F">
        <w:rPr>
          <w:rFonts w:asciiTheme="majorHAnsi" w:hAnsiTheme="majorHAnsi" w:cstheme="majorHAnsi"/>
        </w:rPr>
        <w:t xml:space="preserve"> objectives support our mission by enabling as many people as possible to learn about and enjoy plants, by giving people opportunities to share their enthusiasm and </w:t>
      </w:r>
      <w:r w:rsidRPr="0069075F">
        <w:rPr>
          <w:rFonts w:asciiTheme="majorHAnsi" w:hAnsiTheme="majorHAnsi" w:cstheme="majorHAnsi"/>
        </w:rPr>
        <w:t xml:space="preserve">to </w:t>
      </w:r>
      <w:r w:rsidR="00F716D6" w:rsidRPr="0069075F">
        <w:rPr>
          <w:rFonts w:asciiTheme="majorHAnsi" w:hAnsiTheme="majorHAnsi" w:cstheme="majorHAnsi"/>
        </w:rPr>
        <w:t>develop knowledge and skills and by encouraging a scientific basis to discussions about the environment and the importance of plants to life on earth.</w:t>
      </w:r>
    </w:p>
    <w:p w14:paraId="6ED21ABE" w14:textId="77777777" w:rsidR="00BE05B0" w:rsidRPr="00A67AB4" w:rsidRDefault="00BE05B0" w:rsidP="00A67AB4">
      <w:pPr>
        <w:spacing w:line="240" w:lineRule="auto"/>
        <w:rPr>
          <w:rFonts w:asciiTheme="majorHAnsi" w:hAnsiTheme="majorHAnsi" w:cstheme="majorHAnsi"/>
        </w:rPr>
      </w:pPr>
    </w:p>
    <w:sectPr w:rsidR="00BE05B0" w:rsidRPr="00A67AB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F3B5FC" w14:textId="77777777" w:rsidR="00AD5089" w:rsidRDefault="00AD5089" w:rsidP="004E0E66">
      <w:pPr>
        <w:spacing w:after="0" w:line="240" w:lineRule="auto"/>
      </w:pPr>
      <w:r>
        <w:separator/>
      </w:r>
    </w:p>
  </w:endnote>
  <w:endnote w:type="continuationSeparator" w:id="0">
    <w:p w14:paraId="1BFDC234" w14:textId="77777777" w:rsidR="00AD5089" w:rsidRDefault="00AD5089" w:rsidP="004E0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5904957"/>
      <w:docPartObj>
        <w:docPartGallery w:val="Page Numbers (Bottom of Page)"/>
        <w:docPartUnique/>
      </w:docPartObj>
    </w:sdtPr>
    <w:sdtEndPr>
      <w:rPr>
        <w:noProof/>
      </w:rPr>
    </w:sdtEndPr>
    <w:sdtContent>
      <w:p w14:paraId="5C2E0D50" w14:textId="77777777" w:rsidR="004E0E66" w:rsidRDefault="004E0E66">
        <w:pPr>
          <w:pStyle w:val="Footer"/>
          <w:jc w:val="center"/>
        </w:pPr>
      </w:p>
      <w:p w14:paraId="15B38D1E" w14:textId="2FC60EAF" w:rsidR="004E0E66" w:rsidRDefault="004E0E66">
        <w:pPr>
          <w:pStyle w:val="Footer"/>
          <w:jc w:val="center"/>
        </w:pPr>
        <w:r>
          <w:fldChar w:fldCharType="begin"/>
        </w:r>
        <w:r>
          <w:instrText xml:space="preserve"> PAGE   \* MERGEFORMAT </w:instrText>
        </w:r>
        <w:r>
          <w:fldChar w:fldCharType="separate"/>
        </w:r>
        <w:r w:rsidR="005C3385">
          <w:rPr>
            <w:noProof/>
          </w:rPr>
          <w:t>1</w:t>
        </w:r>
        <w:r>
          <w:rPr>
            <w:noProof/>
          </w:rPr>
          <w:fldChar w:fldCharType="end"/>
        </w:r>
      </w:p>
    </w:sdtContent>
  </w:sdt>
  <w:p w14:paraId="7AA13CDB" w14:textId="77777777" w:rsidR="004E0E66" w:rsidRDefault="004E0E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190918" w14:textId="77777777" w:rsidR="00AD5089" w:rsidRDefault="00AD5089" w:rsidP="004E0E66">
      <w:pPr>
        <w:spacing w:after="0" w:line="240" w:lineRule="auto"/>
      </w:pPr>
      <w:r>
        <w:separator/>
      </w:r>
    </w:p>
  </w:footnote>
  <w:footnote w:type="continuationSeparator" w:id="0">
    <w:p w14:paraId="61EA0862" w14:textId="77777777" w:rsidR="00AD5089" w:rsidRDefault="00AD5089" w:rsidP="004E0E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67BD"/>
    <w:multiLevelType w:val="hybridMultilevel"/>
    <w:tmpl w:val="2FA0952E"/>
    <w:lvl w:ilvl="0" w:tplc="08090001">
      <w:start w:val="1"/>
      <w:numFmt w:val="bullet"/>
      <w:lvlText w:val=""/>
      <w:lvlJc w:val="left"/>
      <w:pPr>
        <w:ind w:left="996" w:hanging="360"/>
      </w:pPr>
      <w:rPr>
        <w:rFonts w:ascii="Symbol" w:hAnsi="Symbol" w:hint="default"/>
      </w:rPr>
    </w:lvl>
    <w:lvl w:ilvl="1" w:tplc="08090003" w:tentative="1">
      <w:start w:val="1"/>
      <w:numFmt w:val="bullet"/>
      <w:lvlText w:val="o"/>
      <w:lvlJc w:val="left"/>
      <w:pPr>
        <w:ind w:left="1716" w:hanging="360"/>
      </w:pPr>
      <w:rPr>
        <w:rFonts w:ascii="Courier New" w:hAnsi="Courier New" w:cs="Courier New" w:hint="default"/>
      </w:rPr>
    </w:lvl>
    <w:lvl w:ilvl="2" w:tplc="08090005" w:tentative="1">
      <w:start w:val="1"/>
      <w:numFmt w:val="bullet"/>
      <w:lvlText w:val=""/>
      <w:lvlJc w:val="left"/>
      <w:pPr>
        <w:ind w:left="2436" w:hanging="360"/>
      </w:pPr>
      <w:rPr>
        <w:rFonts w:ascii="Wingdings" w:hAnsi="Wingdings" w:hint="default"/>
      </w:rPr>
    </w:lvl>
    <w:lvl w:ilvl="3" w:tplc="08090001" w:tentative="1">
      <w:start w:val="1"/>
      <w:numFmt w:val="bullet"/>
      <w:lvlText w:val=""/>
      <w:lvlJc w:val="left"/>
      <w:pPr>
        <w:ind w:left="3156" w:hanging="360"/>
      </w:pPr>
      <w:rPr>
        <w:rFonts w:ascii="Symbol" w:hAnsi="Symbol" w:hint="default"/>
      </w:rPr>
    </w:lvl>
    <w:lvl w:ilvl="4" w:tplc="08090003" w:tentative="1">
      <w:start w:val="1"/>
      <w:numFmt w:val="bullet"/>
      <w:lvlText w:val="o"/>
      <w:lvlJc w:val="left"/>
      <w:pPr>
        <w:ind w:left="3876" w:hanging="360"/>
      </w:pPr>
      <w:rPr>
        <w:rFonts w:ascii="Courier New" w:hAnsi="Courier New" w:cs="Courier New" w:hint="default"/>
      </w:rPr>
    </w:lvl>
    <w:lvl w:ilvl="5" w:tplc="08090005" w:tentative="1">
      <w:start w:val="1"/>
      <w:numFmt w:val="bullet"/>
      <w:lvlText w:val=""/>
      <w:lvlJc w:val="left"/>
      <w:pPr>
        <w:ind w:left="4596" w:hanging="360"/>
      </w:pPr>
      <w:rPr>
        <w:rFonts w:ascii="Wingdings" w:hAnsi="Wingdings" w:hint="default"/>
      </w:rPr>
    </w:lvl>
    <w:lvl w:ilvl="6" w:tplc="08090001" w:tentative="1">
      <w:start w:val="1"/>
      <w:numFmt w:val="bullet"/>
      <w:lvlText w:val=""/>
      <w:lvlJc w:val="left"/>
      <w:pPr>
        <w:ind w:left="5316" w:hanging="360"/>
      </w:pPr>
      <w:rPr>
        <w:rFonts w:ascii="Symbol" w:hAnsi="Symbol" w:hint="default"/>
      </w:rPr>
    </w:lvl>
    <w:lvl w:ilvl="7" w:tplc="08090003" w:tentative="1">
      <w:start w:val="1"/>
      <w:numFmt w:val="bullet"/>
      <w:lvlText w:val="o"/>
      <w:lvlJc w:val="left"/>
      <w:pPr>
        <w:ind w:left="6036" w:hanging="360"/>
      </w:pPr>
      <w:rPr>
        <w:rFonts w:ascii="Courier New" w:hAnsi="Courier New" w:cs="Courier New" w:hint="default"/>
      </w:rPr>
    </w:lvl>
    <w:lvl w:ilvl="8" w:tplc="08090005" w:tentative="1">
      <w:start w:val="1"/>
      <w:numFmt w:val="bullet"/>
      <w:lvlText w:val=""/>
      <w:lvlJc w:val="left"/>
      <w:pPr>
        <w:ind w:left="6756" w:hanging="360"/>
      </w:pPr>
      <w:rPr>
        <w:rFonts w:ascii="Wingdings" w:hAnsi="Wingdings" w:hint="default"/>
      </w:rPr>
    </w:lvl>
  </w:abstractNum>
  <w:abstractNum w:abstractNumId="1">
    <w:nsid w:val="08C947B4"/>
    <w:multiLevelType w:val="hybridMultilevel"/>
    <w:tmpl w:val="051A0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0A4DED"/>
    <w:multiLevelType w:val="hybridMultilevel"/>
    <w:tmpl w:val="7F94D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991F0A"/>
    <w:multiLevelType w:val="hybridMultilevel"/>
    <w:tmpl w:val="0478D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5A243E"/>
    <w:multiLevelType w:val="hybridMultilevel"/>
    <w:tmpl w:val="1F00C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2F4C87"/>
    <w:multiLevelType w:val="hybridMultilevel"/>
    <w:tmpl w:val="5CB86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DB286C"/>
    <w:multiLevelType w:val="hybridMultilevel"/>
    <w:tmpl w:val="00D89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4713F4"/>
    <w:multiLevelType w:val="hybridMultilevel"/>
    <w:tmpl w:val="79229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ED623C"/>
    <w:multiLevelType w:val="hybridMultilevel"/>
    <w:tmpl w:val="B20E5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AA5DC4"/>
    <w:multiLevelType w:val="hybridMultilevel"/>
    <w:tmpl w:val="F1FAC526"/>
    <w:lvl w:ilvl="0" w:tplc="08090009">
      <w:start w:val="1"/>
      <w:numFmt w:val="bullet"/>
      <w:lvlText w:val=""/>
      <w:lvlJc w:val="left"/>
      <w:pPr>
        <w:ind w:left="3942" w:hanging="360"/>
      </w:pPr>
      <w:rPr>
        <w:rFonts w:ascii="Wingdings" w:hAnsi="Wingdings" w:hint="default"/>
      </w:rPr>
    </w:lvl>
    <w:lvl w:ilvl="1" w:tplc="08090003" w:tentative="1">
      <w:start w:val="1"/>
      <w:numFmt w:val="bullet"/>
      <w:lvlText w:val="o"/>
      <w:lvlJc w:val="left"/>
      <w:pPr>
        <w:ind w:left="4662" w:hanging="360"/>
      </w:pPr>
      <w:rPr>
        <w:rFonts w:ascii="Courier New" w:hAnsi="Courier New" w:cs="Courier New" w:hint="default"/>
      </w:rPr>
    </w:lvl>
    <w:lvl w:ilvl="2" w:tplc="08090005" w:tentative="1">
      <w:start w:val="1"/>
      <w:numFmt w:val="bullet"/>
      <w:lvlText w:val=""/>
      <w:lvlJc w:val="left"/>
      <w:pPr>
        <w:ind w:left="5382" w:hanging="360"/>
      </w:pPr>
      <w:rPr>
        <w:rFonts w:ascii="Wingdings" w:hAnsi="Wingdings" w:hint="default"/>
      </w:rPr>
    </w:lvl>
    <w:lvl w:ilvl="3" w:tplc="08090001" w:tentative="1">
      <w:start w:val="1"/>
      <w:numFmt w:val="bullet"/>
      <w:lvlText w:val=""/>
      <w:lvlJc w:val="left"/>
      <w:pPr>
        <w:ind w:left="6102" w:hanging="360"/>
      </w:pPr>
      <w:rPr>
        <w:rFonts w:ascii="Symbol" w:hAnsi="Symbol" w:hint="default"/>
      </w:rPr>
    </w:lvl>
    <w:lvl w:ilvl="4" w:tplc="08090003" w:tentative="1">
      <w:start w:val="1"/>
      <w:numFmt w:val="bullet"/>
      <w:lvlText w:val="o"/>
      <w:lvlJc w:val="left"/>
      <w:pPr>
        <w:ind w:left="6822" w:hanging="360"/>
      </w:pPr>
      <w:rPr>
        <w:rFonts w:ascii="Courier New" w:hAnsi="Courier New" w:cs="Courier New" w:hint="default"/>
      </w:rPr>
    </w:lvl>
    <w:lvl w:ilvl="5" w:tplc="08090005" w:tentative="1">
      <w:start w:val="1"/>
      <w:numFmt w:val="bullet"/>
      <w:lvlText w:val=""/>
      <w:lvlJc w:val="left"/>
      <w:pPr>
        <w:ind w:left="7542" w:hanging="360"/>
      </w:pPr>
      <w:rPr>
        <w:rFonts w:ascii="Wingdings" w:hAnsi="Wingdings" w:hint="default"/>
      </w:rPr>
    </w:lvl>
    <w:lvl w:ilvl="6" w:tplc="08090001" w:tentative="1">
      <w:start w:val="1"/>
      <w:numFmt w:val="bullet"/>
      <w:lvlText w:val=""/>
      <w:lvlJc w:val="left"/>
      <w:pPr>
        <w:ind w:left="8262" w:hanging="360"/>
      </w:pPr>
      <w:rPr>
        <w:rFonts w:ascii="Symbol" w:hAnsi="Symbol" w:hint="default"/>
      </w:rPr>
    </w:lvl>
    <w:lvl w:ilvl="7" w:tplc="08090003" w:tentative="1">
      <w:start w:val="1"/>
      <w:numFmt w:val="bullet"/>
      <w:lvlText w:val="o"/>
      <w:lvlJc w:val="left"/>
      <w:pPr>
        <w:ind w:left="8982" w:hanging="360"/>
      </w:pPr>
      <w:rPr>
        <w:rFonts w:ascii="Courier New" w:hAnsi="Courier New" w:cs="Courier New" w:hint="default"/>
      </w:rPr>
    </w:lvl>
    <w:lvl w:ilvl="8" w:tplc="08090005" w:tentative="1">
      <w:start w:val="1"/>
      <w:numFmt w:val="bullet"/>
      <w:lvlText w:val=""/>
      <w:lvlJc w:val="left"/>
      <w:pPr>
        <w:ind w:left="9702" w:hanging="360"/>
      </w:pPr>
      <w:rPr>
        <w:rFonts w:ascii="Wingdings" w:hAnsi="Wingdings" w:hint="default"/>
      </w:rPr>
    </w:lvl>
  </w:abstractNum>
  <w:abstractNum w:abstractNumId="10">
    <w:nsid w:val="313F6EC7"/>
    <w:multiLevelType w:val="hybridMultilevel"/>
    <w:tmpl w:val="0C765E0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3A0B0499"/>
    <w:multiLevelType w:val="hybridMultilevel"/>
    <w:tmpl w:val="07B02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4E8317A"/>
    <w:multiLevelType w:val="hybridMultilevel"/>
    <w:tmpl w:val="B3D2013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5A62D36"/>
    <w:multiLevelType w:val="hybridMultilevel"/>
    <w:tmpl w:val="6F743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B734F04"/>
    <w:multiLevelType w:val="hybridMultilevel"/>
    <w:tmpl w:val="A2BA656A"/>
    <w:lvl w:ilvl="0" w:tplc="0809000B">
      <w:start w:val="1"/>
      <w:numFmt w:val="bullet"/>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5">
    <w:nsid w:val="4DB6049A"/>
    <w:multiLevelType w:val="hybridMultilevel"/>
    <w:tmpl w:val="907A1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0C265BE"/>
    <w:multiLevelType w:val="hybridMultilevel"/>
    <w:tmpl w:val="4CEEC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370378A"/>
    <w:multiLevelType w:val="hybridMultilevel"/>
    <w:tmpl w:val="C7AC9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EE000ED"/>
    <w:multiLevelType w:val="hybridMultilevel"/>
    <w:tmpl w:val="69405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E775F89"/>
    <w:multiLevelType w:val="hybridMultilevel"/>
    <w:tmpl w:val="D41CBA4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3"/>
  </w:num>
  <w:num w:numId="3">
    <w:abstractNumId w:val="1"/>
  </w:num>
  <w:num w:numId="4">
    <w:abstractNumId w:val="19"/>
  </w:num>
  <w:num w:numId="5">
    <w:abstractNumId w:val="6"/>
  </w:num>
  <w:num w:numId="6">
    <w:abstractNumId w:val="14"/>
  </w:num>
  <w:num w:numId="7">
    <w:abstractNumId w:val="10"/>
  </w:num>
  <w:num w:numId="8">
    <w:abstractNumId w:val="12"/>
  </w:num>
  <w:num w:numId="9">
    <w:abstractNumId w:val="8"/>
  </w:num>
  <w:num w:numId="10">
    <w:abstractNumId w:val="17"/>
  </w:num>
  <w:num w:numId="11">
    <w:abstractNumId w:val="9"/>
  </w:num>
  <w:num w:numId="12">
    <w:abstractNumId w:val="18"/>
  </w:num>
  <w:num w:numId="13">
    <w:abstractNumId w:val="5"/>
  </w:num>
  <w:num w:numId="14">
    <w:abstractNumId w:val="16"/>
  </w:num>
  <w:num w:numId="15">
    <w:abstractNumId w:val="3"/>
  </w:num>
  <w:num w:numId="16">
    <w:abstractNumId w:val="15"/>
  </w:num>
  <w:num w:numId="17">
    <w:abstractNumId w:val="2"/>
  </w:num>
  <w:num w:numId="18">
    <w:abstractNumId w:val="11"/>
  </w:num>
  <w:num w:numId="19">
    <w:abstractNumId w:val="7"/>
  </w:num>
  <w:num w:numId="20">
    <w:abstractNumId w:val="4"/>
  </w:num>
  <w:num w:numId="21">
    <w:abstractNumId w:val="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E17"/>
    <w:rsid w:val="0000103B"/>
    <w:rsid w:val="000053AC"/>
    <w:rsid w:val="00016355"/>
    <w:rsid w:val="00022E86"/>
    <w:rsid w:val="000976DC"/>
    <w:rsid w:val="001417DB"/>
    <w:rsid w:val="001B2CFA"/>
    <w:rsid w:val="001D407B"/>
    <w:rsid w:val="001E4B7D"/>
    <w:rsid w:val="001F0BF9"/>
    <w:rsid w:val="00212E17"/>
    <w:rsid w:val="00213BB3"/>
    <w:rsid w:val="00247012"/>
    <w:rsid w:val="00251E6C"/>
    <w:rsid w:val="002A627B"/>
    <w:rsid w:val="002C4E12"/>
    <w:rsid w:val="002D3661"/>
    <w:rsid w:val="002F4380"/>
    <w:rsid w:val="00306EEE"/>
    <w:rsid w:val="003358FA"/>
    <w:rsid w:val="00352E9C"/>
    <w:rsid w:val="00354143"/>
    <w:rsid w:val="00365168"/>
    <w:rsid w:val="003A4B79"/>
    <w:rsid w:val="003F2A1B"/>
    <w:rsid w:val="0040550B"/>
    <w:rsid w:val="00434D7C"/>
    <w:rsid w:val="00457D04"/>
    <w:rsid w:val="004D5A29"/>
    <w:rsid w:val="004E0E66"/>
    <w:rsid w:val="004F21A5"/>
    <w:rsid w:val="00521D1D"/>
    <w:rsid w:val="00534D2B"/>
    <w:rsid w:val="00550886"/>
    <w:rsid w:val="005A028E"/>
    <w:rsid w:val="005C3385"/>
    <w:rsid w:val="005E3E2B"/>
    <w:rsid w:val="006120A7"/>
    <w:rsid w:val="00621226"/>
    <w:rsid w:val="00623CDD"/>
    <w:rsid w:val="006268B3"/>
    <w:rsid w:val="00631A9D"/>
    <w:rsid w:val="00660D0A"/>
    <w:rsid w:val="00662B86"/>
    <w:rsid w:val="0067242F"/>
    <w:rsid w:val="0069075F"/>
    <w:rsid w:val="006A1CC7"/>
    <w:rsid w:val="00722104"/>
    <w:rsid w:val="00774C30"/>
    <w:rsid w:val="00860F64"/>
    <w:rsid w:val="0089317C"/>
    <w:rsid w:val="00897923"/>
    <w:rsid w:val="008C6BA9"/>
    <w:rsid w:val="008D49E0"/>
    <w:rsid w:val="00926D39"/>
    <w:rsid w:val="009711F0"/>
    <w:rsid w:val="00982CD9"/>
    <w:rsid w:val="009A072D"/>
    <w:rsid w:val="00A31B09"/>
    <w:rsid w:val="00A67AB4"/>
    <w:rsid w:val="00A71AA8"/>
    <w:rsid w:val="00AD5089"/>
    <w:rsid w:val="00B32C2C"/>
    <w:rsid w:val="00B373B8"/>
    <w:rsid w:val="00BA5B42"/>
    <w:rsid w:val="00BE05B0"/>
    <w:rsid w:val="00C03C07"/>
    <w:rsid w:val="00C1226E"/>
    <w:rsid w:val="00C3613A"/>
    <w:rsid w:val="00C51324"/>
    <w:rsid w:val="00C96151"/>
    <w:rsid w:val="00CB2AA6"/>
    <w:rsid w:val="00CE0A70"/>
    <w:rsid w:val="00CE0BCC"/>
    <w:rsid w:val="00CE73B7"/>
    <w:rsid w:val="00CF13F8"/>
    <w:rsid w:val="00D54154"/>
    <w:rsid w:val="00DB429F"/>
    <w:rsid w:val="00DB74A2"/>
    <w:rsid w:val="00DE7129"/>
    <w:rsid w:val="00E03630"/>
    <w:rsid w:val="00E516CA"/>
    <w:rsid w:val="00ED038A"/>
    <w:rsid w:val="00ED7704"/>
    <w:rsid w:val="00F06752"/>
    <w:rsid w:val="00F352C0"/>
    <w:rsid w:val="00F633E0"/>
    <w:rsid w:val="00F716D6"/>
    <w:rsid w:val="00F73ADF"/>
    <w:rsid w:val="00F858C5"/>
    <w:rsid w:val="00FE71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1C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Numbered Para 1,Bullet 1,Bullet Points,MAIN CONTENT,OBC Bullet,Colorful List - Accent 11,Normal numbered,Bullet Style"/>
    <w:basedOn w:val="Normal"/>
    <w:link w:val="ListParagraphChar"/>
    <w:uiPriority w:val="34"/>
    <w:qFormat/>
    <w:rsid w:val="00212E17"/>
    <w:pPr>
      <w:ind w:left="720"/>
      <w:contextualSpacing/>
    </w:pPr>
    <w:rPr>
      <w:rFonts w:eastAsiaTheme="minorEastAsia"/>
      <w:lang w:val="en-US"/>
    </w:rPr>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OBC Bullet Char,Bullet Style Char"/>
    <w:link w:val="ListParagraph"/>
    <w:uiPriority w:val="34"/>
    <w:locked/>
    <w:rsid w:val="00212E17"/>
    <w:rPr>
      <w:rFonts w:eastAsiaTheme="minorEastAsia"/>
      <w:lang w:val="en-US"/>
    </w:rPr>
  </w:style>
  <w:style w:type="character" w:styleId="CommentReference">
    <w:name w:val="annotation reference"/>
    <w:basedOn w:val="DefaultParagraphFont"/>
    <w:uiPriority w:val="99"/>
    <w:semiHidden/>
    <w:unhideWhenUsed/>
    <w:rsid w:val="0000103B"/>
    <w:rPr>
      <w:sz w:val="16"/>
      <w:szCs w:val="16"/>
    </w:rPr>
  </w:style>
  <w:style w:type="paragraph" w:styleId="CommentText">
    <w:name w:val="annotation text"/>
    <w:basedOn w:val="Normal"/>
    <w:link w:val="CommentTextChar"/>
    <w:uiPriority w:val="99"/>
    <w:semiHidden/>
    <w:unhideWhenUsed/>
    <w:rsid w:val="0000103B"/>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00103B"/>
    <w:rPr>
      <w:sz w:val="20"/>
      <w:szCs w:val="20"/>
    </w:rPr>
  </w:style>
  <w:style w:type="paragraph" w:styleId="BalloonText">
    <w:name w:val="Balloon Text"/>
    <w:basedOn w:val="Normal"/>
    <w:link w:val="BalloonTextChar"/>
    <w:uiPriority w:val="99"/>
    <w:semiHidden/>
    <w:unhideWhenUsed/>
    <w:rsid w:val="000010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03B"/>
    <w:rPr>
      <w:rFonts w:ascii="Segoe UI" w:hAnsi="Segoe UI" w:cs="Segoe UI"/>
      <w:sz w:val="18"/>
      <w:szCs w:val="18"/>
    </w:rPr>
  </w:style>
  <w:style w:type="character" w:styleId="Hyperlink">
    <w:name w:val="Hyperlink"/>
    <w:basedOn w:val="DefaultParagraphFont"/>
    <w:uiPriority w:val="99"/>
    <w:rsid w:val="00251E6C"/>
    <w:rPr>
      <w:color w:val="0000FF"/>
      <w:u w:val="single"/>
    </w:rPr>
  </w:style>
  <w:style w:type="paragraph" w:styleId="Header">
    <w:name w:val="header"/>
    <w:basedOn w:val="Normal"/>
    <w:link w:val="HeaderChar"/>
    <w:uiPriority w:val="99"/>
    <w:unhideWhenUsed/>
    <w:rsid w:val="004E0E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0E66"/>
  </w:style>
  <w:style w:type="paragraph" w:styleId="Footer">
    <w:name w:val="footer"/>
    <w:basedOn w:val="Normal"/>
    <w:link w:val="FooterChar"/>
    <w:uiPriority w:val="99"/>
    <w:unhideWhenUsed/>
    <w:rsid w:val="004E0E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0E66"/>
  </w:style>
  <w:style w:type="paragraph" w:styleId="CommentSubject">
    <w:name w:val="annotation subject"/>
    <w:basedOn w:val="CommentText"/>
    <w:next w:val="CommentText"/>
    <w:link w:val="CommentSubjectChar"/>
    <w:uiPriority w:val="99"/>
    <w:semiHidden/>
    <w:unhideWhenUsed/>
    <w:rsid w:val="00016355"/>
    <w:pPr>
      <w:spacing w:after="160"/>
    </w:pPr>
    <w:rPr>
      <w:b/>
      <w:bCs/>
    </w:rPr>
  </w:style>
  <w:style w:type="character" w:customStyle="1" w:styleId="CommentSubjectChar">
    <w:name w:val="Comment Subject Char"/>
    <w:basedOn w:val="CommentTextChar"/>
    <w:link w:val="CommentSubject"/>
    <w:uiPriority w:val="99"/>
    <w:semiHidden/>
    <w:rsid w:val="0001635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Numbered Para 1,Bullet 1,Bullet Points,MAIN CONTENT,OBC Bullet,Colorful List - Accent 11,Normal numbered,Bullet Style"/>
    <w:basedOn w:val="Normal"/>
    <w:link w:val="ListParagraphChar"/>
    <w:uiPriority w:val="34"/>
    <w:qFormat/>
    <w:rsid w:val="00212E17"/>
    <w:pPr>
      <w:ind w:left="720"/>
      <w:contextualSpacing/>
    </w:pPr>
    <w:rPr>
      <w:rFonts w:eastAsiaTheme="minorEastAsia"/>
      <w:lang w:val="en-US"/>
    </w:rPr>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OBC Bullet Char,Bullet Style Char"/>
    <w:link w:val="ListParagraph"/>
    <w:uiPriority w:val="34"/>
    <w:locked/>
    <w:rsid w:val="00212E17"/>
    <w:rPr>
      <w:rFonts w:eastAsiaTheme="minorEastAsia"/>
      <w:lang w:val="en-US"/>
    </w:rPr>
  </w:style>
  <w:style w:type="character" w:styleId="CommentReference">
    <w:name w:val="annotation reference"/>
    <w:basedOn w:val="DefaultParagraphFont"/>
    <w:uiPriority w:val="99"/>
    <w:semiHidden/>
    <w:unhideWhenUsed/>
    <w:rsid w:val="0000103B"/>
    <w:rPr>
      <w:sz w:val="16"/>
      <w:szCs w:val="16"/>
    </w:rPr>
  </w:style>
  <w:style w:type="paragraph" w:styleId="CommentText">
    <w:name w:val="annotation text"/>
    <w:basedOn w:val="Normal"/>
    <w:link w:val="CommentTextChar"/>
    <w:uiPriority w:val="99"/>
    <w:semiHidden/>
    <w:unhideWhenUsed/>
    <w:rsid w:val="0000103B"/>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00103B"/>
    <w:rPr>
      <w:sz w:val="20"/>
      <w:szCs w:val="20"/>
    </w:rPr>
  </w:style>
  <w:style w:type="paragraph" w:styleId="BalloonText">
    <w:name w:val="Balloon Text"/>
    <w:basedOn w:val="Normal"/>
    <w:link w:val="BalloonTextChar"/>
    <w:uiPriority w:val="99"/>
    <w:semiHidden/>
    <w:unhideWhenUsed/>
    <w:rsid w:val="000010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03B"/>
    <w:rPr>
      <w:rFonts w:ascii="Segoe UI" w:hAnsi="Segoe UI" w:cs="Segoe UI"/>
      <w:sz w:val="18"/>
      <w:szCs w:val="18"/>
    </w:rPr>
  </w:style>
  <w:style w:type="character" w:styleId="Hyperlink">
    <w:name w:val="Hyperlink"/>
    <w:basedOn w:val="DefaultParagraphFont"/>
    <w:uiPriority w:val="99"/>
    <w:rsid w:val="00251E6C"/>
    <w:rPr>
      <w:color w:val="0000FF"/>
      <w:u w:val="single"/>
    </w:rPr>
  </w:style>
  <w:style w:type="paragraph" w:styleId="Header">
    <w:name w:val="header"/>
    <w:basedOn w:val="Normal"/>
    <w:link w:val="HeaderChar"/>
    <w:uiPriority w:val="99"/>
    <w:unhideWhenUsed/>
    <w:rsid w:val="004E0E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0E66"/>
  </w:style>
  <w:style w:type="paragraph" w:styleId="Footer">
    <w:name w:val="footer"/>
    <w:basedOn w:val="Normal"/>
    <w:link w:val="FooterChar"/>
    <w:uiPriority w:val="99"/>
    <w:unhideWhenUsed/>
    <w:rsid w:val="004E0E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0E66"/>
  </w:style>
  <w:style w:type="paragraph" w:styleId="CommentSubject">
    <w:name w:val="annotation subject"/>
    <w:basedOn w:val="CommentText"/>
    <w:next w:val="CommentText"/>
    <w:link w:val="CommentSubjectChar"/>
    <w:uiPriority w:val="99"/>
    <w:semiHidden/>
    <w:unhideWhenUsed/>
    <w:rsid w:val="00016355"/>
    <w:pPr>
      <w:spacing w:after="160"/>
    </w:pPr>
    <w:rPr>
      <w:b/>
      <w:bCs/>
    </w:rPr>
  </w:style>
  <w:style w:type="character" w:customStyle="1" w:styleId="CommentSubjectChar">
    <w:name w:val="Comment Subject Char"/>
    <w:basedOn w:val="CommentTextChar"/>
    <w:link w:val="CommentSubject"/>
    <w:uiPriority w:val="99"/>
    <w:semiHidden/>
    <w:rsid w:val="000163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44411">
      <w:bodyDiv w:val="1"/>
      <w:marLeft w:val="0"/>
      <w:marRight w:val="0"/>
      <w:marTop w:val="0"/>
      <w:marBottom w:val="0"/>
      <w:divBdr>
        <w:top w:val="none" w:sz="0" w:space="0" w:color="auto"/>
        <w:left w:val="none" w:sz="0" w:space="0" w:color="auto"/>
        <w:bottom w:val="none" w:sz="0" w:space="0" w:color="auto"/>
        <w:right w:val="none" w:sz="0" w:space="0" w:color="auto"/>
      </w:divBdr>
    </w:div>
    <w:div w:id="101077769">
      <w:bodyDiv w:val="1"/>
      <w:marLeft w:val="0"/>
      <w:marRight w:val="0"/>
      <w:marTop w:val="0"/>
      <w:marBottom w:val="0"/>
      <w:divBdr>
        <w:top w:val="none" w:sz="0" w:space="0" w:color="auto"/>
        <w:left w:val="none" w:sz="0" w:space="0" w:color="auto"/>
        <w:bottom w:val="none" w:sz="0" w:space="0" w:color="auto"/>
        <w:right w:val="none" w:sz="0" w:space="0" w:color="auto"/>
      </w:divBdr>
    </w:div>
    <w:div w:id="170656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1501</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Marlowe Russell</dc:creator>
  <cp:lastModifiedBy>Nell</cp:lastModifiedBy>
  <cp:revision>3</cp:revision>
  <cp:lastPrinted>2020-09-16T08:38:00Z</cp:lastPrinted>
  <dcterms:created xsi:type="dcterms:W3CDTF">2020-09-23T08:32:00Z</dcterms:created>
  <dcterms:modified xsi:type="dcterms:W3CDTF">2020-09-23T09:24:00Z</dcterms:modified>
</cp:coreProperties>
</file>